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F05" w:rsidRDefault="001D5BDD" w:rsidP="001D5BDD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CONSULTANDO A LOS JÓVENES ACERCA DE CÓMO VIVIR CON CÁNCER</w:t>
      </w:r>
    </w:p>
    <w:p w:rsidR="001D5BDD" w:rsidRDefault="001D5BDD" w:rsidP="001D5BDD">
      <w:pPr>
        <w:jc w:val="center"/>
        <w:rPr>
          <w:rFonts w:ascii="Apple Chancery" w:hAnsi="Apple Chancery" w:cs="Apple Chancery"/>
          <w:b/>
          <w:sz w:val="28"/>
          <w:szCs w:val="28"/>
        </w:rPr>
      </w:pPr>
      <w:r>
        <w:rPr>
          <w:rFonts w:ascii="Apple Chancery" w:hAnsi="Apple Chancery" w:cs="Apple Chancery"/>
          <w:b/>
          <w:sz w:val="28"/>
          <w:szCs w:val="28"/>
        </w:rPr>
        <w:t xml:space="preserve">Carolyn Ng  </w:t>
      </w:r>
    </w:p>
    <w:p w:rsidR="001D5BDD" w:rsidRDefault="001D5BDD" w:rsidP="001D5BDD">
      <w:pPr>
        <w:jc w:val="center"/>
        <w:rPr>
          <w:rFonts w:ascii="Apple Chancery" w:hAnsi="Apple Chancery" w:cs="Apple Chancery"/>
          <w:b/>
          <w:sz w:val="28"/>
          <w:szCs w:val="28"/>
        </w:rPr>
      </w:pPr>
    </w:p>
    <w:p w:rsidR="00FC7504" w:rsidRPr="001D5BDD" w:rsidRDefault="001D5BDD" w:rsidP="001D5BDD">
      <w:pPr>
        <w:jc w:val="right"/>
        <w:rPr>
          <w:rFonts w:ascii="Apple Chancery" w:hAnsi="Apple Chancery" w:cs="Apple Chancery"/>
          <w:sz w:val="28"/>
          <w:szCs w:val="28"/>
        </w:rPr>
      </w:pPr>
      <w:r w:rsidRPr="001D5BDD">
        <w:rPr>
          <w:rFonts w:ascii="Apple Chancery" w:hAnsi="Apple Chancery" w:cs="Apple Chancery"/>
          <w:sz w:val="28"/>
          <w:szCs w:val="28"/>
        </w:rPr>
        <w:t>Traducción de Ángeles Díaz Rubín(Cuqui Toledo).</w:t>
      </w:r>
    </w:p>
    <w:p w:rsidR="00341BCE" w:rsidRDefault="001D5BDD" w:rsidP="001D5BDD">
      <w:pPr>
        <w:jc w:val="both"/>
        <w:rPr>
          <w:rFonts w:ascii="Arial" w:hAnsi="Arial" w:cs="Arial"/>
          <w:sz w:val="28"/>
          <w:szCs w:val="28"/>
        </w:rPr>
      </w:pPr>
      <w:r w:rsidRPr="001D5BDD">
        <w:rPr>
          <w:rFonts w:ascii="Arial" w:hAnsi="Arial" w:cs="Arial"/>
          <w:sz w:val="28"/>
          <w:szCs w:val="28"/>
        </w:rPr>
        <w:t xml:space="preserve">Carolyn </w:t>
      </w:r>
      <w:r w:rsidR="00CB3147">
        <w:rPr>
          <w:rFonts w:ascii="Arial" w:hAnsi="Arial" w:cs="Arial"/>
          <w:sz w:val="28"/>
          <w:szCs w:val="28"/>
        </w:rPr>
        <w:t>Ng es la Consultora Principal de</w:t>
      </w:r>
      <w:r w:rsidRPr="001D5BDD">
        <w:rPr>
          <w:rFonts w:ascii="Arial" w:hAnsi="Arial" w:cs="Arial"/>
          <w:sz w:val="28"/>
          <w:szCs w:val="28"/>
        </w:rPr>
        <w:t xml:space="preserve"> la </w:t>
      </w:r>
      <w:r>
        <w:rPr>
          <w:rFonts w:ascii="Arial" w:hAnsi="Arial" w:cs="Arial"/>
          <w:sz w:val="28"/>
          <w:szCs w:val="28"/>
        </w:rPr>
        <w:t>Fundación para el Cáncer en Niños (</w:t>
      </w:r>
      <w:r w:rsidR="00CB3147">
        <w:rPr>
          <w:rFonts w:ascii="Arial" w:hAnsi="Arial" w:cs="Arial"/>
          <w:sz w:val="28"/>
          <w:szCs w:val="28"/>
        </w:rPr>
        <w:t>Children´s Cancer Foundation) en</w:t>
      </w:r>
      <w:r w:rsidR="00315923">
        <w:rPr>
          <w:rFonts w:ascii="Arial" w:hAnsi="Arial" w:cs="Arial"/>
          <w:sz w:val="28"/>
          <w:szCs w:val="28"/>
        </w:rPr>
        <w:t xml:space="preserve"> Singapur</w:t>
      </w:r>
      <w:r w:rsidR="00953E3D">
        <w:rPr>
          <w:rFonts w:ascii="Arial" w:hAnsi="Arial" w:cs="Arial"/>
          <w:sz w:val="28"/>
          <w:szCs w:val="28"/>
        </w:rPr>
        <w:t>. Su</w:t>
      </w:r>
      <w:r w:rsidR="009F4935">
        <w:rPr>
          <w:rFonts w:ascii="Arial" w:hAnsi="Arial" w:cs="Arial"/>
          <w:sz w:val="28"/>
          <w:szCs w:val="28"/>
        </w:rPr>
        <w:t xml:space="preserve"> trabajo consiste en proporciona</w:t>
      </w:r>
      <w:r>
        <w:rPr>
          <w:rFonts w:ascii="Arial" w:hAnsi="Arial" w:cs="Arial"/>
          <w:sz w:val="28"/>
          <w:szCs w:val="28"/>
        </w:rPr>
        <w:t>r cuidados paliativos y consejería de soporte y acompañamiento en la aflicción  a  niñxs y jóvenes que viven con cáncer</w:t>
      </w:r>
      <w:r w:rsidR="009F4935">
        <w:rPr>
          <w:rFonts w:ascii="Arial" w:hAnsi="Arial" w:cs="Arial"/>
          <w:sz w:val="28"/>
          <w:szCs w:val="28"/>
        </w:rPr>
        <w:t>,</w:t>
      </w:r>
      <w:r w:rsidR="00CB3147">
        <w:rPr>
          <w:rFonts w:ascii="Arial" w:hAnsi="Arial" w:cs="Arial"/>
          <w:sz w:val="28"/>
          <w:szCs w:val="28"/>
        </w:rPr>
        <w:t xml:space="preserve"> y también</w:t>
      </w:r>
      <w:r>
        <w:rPr>
          <w:rFonts w:ascii="Arial" w:hAnsi="Arial" w:cs="Arial"/>
          <w:sz w:val="28"/>
          <w:szCs w:val="28"/>
        </w:rPr>
        <w:t xml:space="preserve"> a </w:t>
      </w:r>
      <w:r w:rsidR="00953E3D">
        <w:rPr>
          <w:rFonts w:ascii="Arial" w:hAnsi="Arial" w:cs="Arial"/>
          <w:sz w:val="28"/>
          <w:szCs w:val="28"/>
        </w:rPr>
        <w:t>sus familiares</w:t>
      </w:r>
      <w:r w:rsidR="009F4935">
        <w:rPr>
          <w:rFonts w:ascii="Arial" w:hAnsi="Arial" w:cs="Arial"/>
          <w:sz w:val="28"/>
          <w:szCs w:val="28"/>
        </w:rPr>
        <w:t xml:space="preserve">.  Carolyn tiene el registro de </w:t>
      </w:r>
      <w:r w:rsidR="00143C1D">
        <w:rPr>
          <w:rFonts w:ascii="Arial" w:hAnsi="Arial" w:cs="Arial"/>
          <w:sz w:val="28"/>
          <w:szCs w:val="28"/>
        </w:rPr>
        <w:t xml:space="preserve"> consultora y supervisora otorgado por la Asocia</w:t>
      </w:r>
      <w:r w:rsidR="00315923">
        <w:rPr>
          <w:rFonts w:ascii="Arial" w:hAnsi="Arial" w:cs="Arial"/>
          <w:sz w:val="28"/>
          <w:szCs w:val="28"/>
        </w:rPr>
        <w:t>ción para Consultoría de Singapur</w:t>
      </w:r>
      <w:r w:rsidR="00143C1D">
        <w:rPr>
          <w:rFonts w:ascii="Arial" w:hAnsi="Arial" w:cs="Arial"/>
          <w:sz w:val="28"/>
          <w:szCs w:val="28"/>
        </w:rPr>
        <w:t xml:space="preserve"> (Singapure A</w:t>
      </w:r>
      <w:r w:rsidR="009F4935">
        <w:rPr>
          <w:rFonts w:ascii="Arial" w:hAnsi="Arial" w:cs="Arial"/>
          <w:sz w:val="28"/>
          <w:szCs w:val="28"/>
        </w:rPr>
        <w:t>ssociation for Counselling) y está</w:t>
      </w:r>
      <w:r w:rsidR="00341BCE">
        <w:rPr>
          <w:rFonts w:ascii="Arial" w:hAnsi="Arial" w:cs="Arial"/>
          <w:sz w:val="28"/>
          <w:szCs w:val="28"/>
        </w:rPr>
        <w:t xml:space="preserve"> </w:t>
      </w:r>
      <w:r w:rsidR="00330CC0">
        <w:rPr>
          <w:rFonts w:ascii="Arial" w:hAnsi="Arial" w:cs="Arial"/>
          <w:sz w:val="28"/>
          <w:szCs w:val="28"/>
        </w:rPr>
        <w:t xml:space="preserve">  registrada en Tanato</w:t>
      </w:r>
      <w:r w:rsidR="00341BCE">
        <w:rPr>
          <w:rFonts w:ascii="Arial" w:hAnsi="Arial" w:cs="Arial"/>
          <w:sz w:val="28"/>
          <w:szCs w:val="28"/>
        </w:rPr>
        <w:t>logía en la Asociación para la E</w:t>
      </w:r>
      <w:r w:rsidR="00330CC0">
        <w:rPr>
          <w:rFonts w:ascii="Arial" w:hAnsi="Arial" w:cs="Arial"/>
          <w:sz w:val="28"/>
          <w:szCs w:val="28"/>
        </w:rPr>
        <w:t xml:space="preserve">ducación y </w:t>
      </w:r>
      <w:r w:rsidR="00341BCE">
        <w:rPr>
          <w:rFonts w:ascii="Arial" w:hAnsi="Arial" w:cs="Arial"/>
          <w:sz w:val="28"/>
          <w:szCs w:val="28"/>
        </w:rPr>
        <w:t>C</w:t>
      </w:r>
      <w:r w:rsidR="00330CC0">
        <w:rPr>
          <w:rFonts w:ascii="Arial" w:hAnsi="Arial" w:cs="Arial"/>
          <w:sz w:val="28"/>
          <w:szCs w:val="28"/>
        </w:rPr>
        <w:t>onsejería</w:t>
      </w:r>
      <w:r w:rsidR="009F4935">
        <w:rPr>
          <w:rFonts w:ascii="Arial" w:hAnsi="Arial" w:cs="Arial"/>
          <w:sz w:val="28"/>
          <w:szCs w:val="28"/>
        </w:rPr>
        <w:t xml:space="preserve"> en</w:t>
      </w:r>
      <w:r w:rsidR="00341BCE">
        <w:rPr>
          <w:rFonts w:ascii="Arial" w:hAnsi="Arial" w:cs="Arial"/>
          <w:sz w:val="28"/>
          <w:szCs w:val="28"/>
        </w:rPr>
        <w:t xml:space="preserve"> el Tema de la Muerte (</w:t>
      </w:r>
      <w:r w:rsidR="00330CC0">
        <w:rPr>
          <w:rFonts w:ascii="Arial" w:hAnsi="Arial" w:cs="Arial"/>
          <w:sz w:val="28"/>
          <w:szCs w:val="28"/>
        </w:rPr>
        <w:t xml:space="preserve"> </w:t>
      </w:r>
      <w:r w:rsidR="00341BCE">
        <w:rPr>
          <w:rFonts w:ascii="Arial" w:hAnsi="Arial" w:cs="Arial"/>
          <w:sz w:val="28"/>
          <w:szCs w:val="28"/>
        </w:rPr>
        <w:t>Fellow in Tahanatology registered with the Association of Death Education and Counselling). Su anterior trabajo fue en consejería</w:t>
      </w:r>
      <w:r w:rsidR="00182700">
        <w:rPr>
          <w:rFonts w:ascii="Arial" w:hAnsi="Arial" w:cs="Arial"/>
          <w:sz w:val="28"/>
          <w:szCs w:val="28"/>
        </w:rPr>
        <w:t xml:space="preserve"> </w:t>
      </w:r>
      <w:r w:rsidR="00CB3147">
        <w:rPr>
          <w:rFonts w:ascii="Arial" w:hAnsi="Arial" w:cs="Arial"/>
          <w:sz w:val="28"/>
          <w:szCs w:val="28"/>
        </w:rPr>
        <w:t xml:space="preserve">a jóvenes con </w:t>
      </w:r>
      <w:r w:rsidR="00182700">
        <w:rPr>
          <w:rFonts w:ascii="Arial" w:hAnsi="Arial" w:cs="Arial"/>
          <w:sz w:val="28"/>
          <w:szCs w:val="28"/>
        </w:rPr>
        <w:t xml:space="preserve"> experiencia</w:t>
      </w:r>
      <w:r w:rsidR="009F4935">
        <w:rPr>
          <w:rFonts w:ascii="Arial" w:hAnsi="Arial" w:cs="Arial"/>
          <w:sz w:val="28"/>
          <w:szCs w:val="28"/>
        </w:rPr>
        <w:t>s</w:t>
      </w:r>
      <w:r w:rsidR="00113D5A">
        <w:rPr>
          <w:rFonts w:ascii="Arial" w:hAnsi="Arial" w:cs="Arial"/>
          <w:sz w:val="28"/>
          <w:szCs w:val="28"/>
        </w:rPr>
        <w:t xml:space="preserve"> de delincuencia</w:t>
      </w:r>
      <w:r w:rsidR="00315923">
        <w:rPr>
          <w:rFonts w:ascii="Arial" w:hAnsi="Arial" w:cs="Arial"/>
          <w:sz w:val="28"/>
          <w:szCs w:val="28"/>
        </w:rPr>
        <w:t>, problemas de</w:t>
      </w:r>
      <w:r w:rsidR="00341BCE">
        <w:rPr>
          <w:rFonts w:ascii="Arial" w:hAnsi="Arial" w:cs="Arial"/>
          <w:sz w:val="28"/>
          <w:szCs w:val="28"/>
        </w:rPr>
        <w:t xml:space="preserve"> pareja, violencia contra la mujer, salud m</w:t>
      </w:r>
      <w:r w:rsidR="009F4935">
        <w:rPr>
          <w:rFonts w:ascii="Arial" w:hAnsi="Arial" w:cs="Arial"/>
          <w:sz w:val="28"/>
          <w:szCs w:val="28"/>
        </w:rPr>
        <w:t xml:space="preserve">ental y </w:t>
      </w:r>
      <w:r w:rsidR="00341BCE">
        <w:rPr>
          <w:rFonts w:ascii="Arial" w:hAnsi="Arial" w:cs="Arial"/>
          <w:sz w:val="28"/>
          <w:szCs w:val="28"/>
        </w:rPr>
        <w:t xml:space="preserve"> </w:t>
      </w:r>
      <w:r w:rsidR="00CB3147">
        <w:rPr>
          <w:rFonts w:ascii="Arial" w:hAnsi="Arial" w:cs="Arial"/>
          <w:sz w:val="28"/>
          <w:szCs w:val="28"/>
        </w:rPr>
        <w:t>asuntos relacionados a</w:t>
      </w:r>
      <w:r w:rsidR="009F4935">
        <w:rPr>
          <w:rFonts w:ascii="Arial" w:hAnsi="Arial" w:cs="Arial"/>
          <w:sz w:val="28"/>
          <w:szCs w:val="28"/>
        </w:rPr>
        <w:t xml:space="preserve"> </w:t>
      </w:r>
      <w:r w:rsidR="00341BCE">
        <w:rPr>
          <w:rFonts w:ascii="Arial" w:hAnsi="Arial" w:cs="Arial"/>
          <w:sz w:val="28"/>
          <w:szCs w:val="28"/>
        </w:rPr>
        <w:t>pérdida</w:t>
      </w:r>
      <w:r w:rsidR="00CB3147">
        <w:rPr>
          <w:rFonts w:ascii="Arial" w:hAnsi="Arial" w:cs="Arial"/>
          <w:sz w:val="28"/>
          <w:szCs w:val="28"/>
        </w:rPr>
        <w:t>s</w:t>
      </w:r>
      <w:r w:rsidR="00341BCE">
        <w:rPr>
          <w:rFonts w:ascii="Arial" w:hAnsi="Arial" w:cs="Arial"/>
          <w:sz w:val="28"/>
          <w:szCs w:val="28"/>
        </w:rPr>
        <w:t xml:space="preserve"> y aflicción.</w:t>
      </w:r>
    </w:p>
    <w:p w:rsidR="00341BCE" w:rsidRDefault="009F4935" w:rsidP="001D5B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Carolyn puede ser cont</w:t>
      </w:r>
      <w:r w:rsidR="00341BCE">
        <w:rPr>
          <w:rFonts w:ascii="Arial" w:hAnsi="Arial" w:cs="Arial"/>
          <w:sz w:val="28"/>
          <w:szCs w:val="28"/>
        </w:rPr>
        <w:t>actada en c/o 8 Sinaran Drive, Novena Specialist Centre, #03-01. Singapore 307470</w:t>
      </w:r>
    </w:p>
    <w:p w:rsidR="00341BCE" w:rsidRDefault="00341BCE" w:rsidP="001D5B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Tel: (65) 6229 3727 / Mobile: (65) 6229 3700</w:t>
      </w:r>
    </w:p>
    <w:p w:rsidR="00341BCE" w:rsidRDefault="00341BCE" w:rsidP="001D5B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Email: </w:t>
      </w:r>
      <w:hyperlink r:id="rId7" w:history="1">
        <w:r w:rsidRPr="00662E0B">
          <w:rPr>
            <w:rStyle w:val="Hyperlink"/>
            <w:rFonts w:ascii="Arial" w:hAnsi="Arial" w:cs="Arial"/>
            <w:sz w:val="28"/>
            <w:szCs w:val="28"/>
          </w:rPr>
          <w:t>carolyn.ng@ccf.org.sg</w:t>
        </w:r>
      </w:hyperlink>
      <w:r>
        <w:rPr>
          <w:rFonts w:ascii="Arial" w:hAnsi="Arial" w:cs="Arial"/>
          <w:sz w:val="28"/>
          <w:szCs w:val="28"/>
        </w:rPr>
        <w:t xml:space="preserve"> Website: </w:t>
      </w:r>
      <w:hyperlink r:id="rId8" w:history="1">
        <w:r w:rsidRPr="00662E0B">
          <w:rPr>
            <w:rStyle w:val="Hyperlink"/>
            <w:rFonts w:ascii="Arial" w:hAnsi="Arial" w:cs="Arial"/>
            <w:sz w:val="28"/>
            <w:szCs w:val="28"/>
          </w:rPr>
          <w:t>www.ccf.org.sg</w:t>
        </w:r>
      </w:hyperlink>
    </w:p>
    <w:p w:rsidR="00341BCE" w:rsidRDefault="00341BCE" w:rsidP="001D5BDD">
      <w:pPr>
        <w:jc w:val="both"/>
        <w:rPr>
          <w:rFonts w:ascii="Arial" w:hAnsi="Arial" w:cs="Arial"/>
          <w:sz w:val="28"/>
          <w:szCs w:val="28"/>
        </w:rPr>
      </w:pPr>
    </w:p>
    <w:p w:rsidR="00341BCE" w:rsidRDefault="00341BCE" w:rsidP="001D5BDD">
      <w:pPr>
        <w:jc w:val="both"/>
        <w:rPr>
          <w:rFonts w:ascii="Arial" w:hAnsi="Arial" w:cs="Arial"/>
          <w:sz w:val="28"/>
          <w:szCs w:val="28"/>
        </w:rPr>
      </w:pPr>
    </w:p>
    <w:p w:rsidR="000F05C5" w:rsidRPr="009E165D" w:rsidRDefault="000F05C5" w:rsidP="001D5BDD">
      <w:pPr>
        <w:jc w:val="both"/>
        <w:rPr>
          <w:rFonts w:ascii="Arial" w:hAnsi="Arial" w:cs="Arial"/>
          <w:color w:val="3366FF"/>
          <w:sz w:val="28"/>
          <w:szCs w:val="28"/>
        </w:rPr>
      </w:pPr>
      <w:r w:rsidRPr="009E165D">
        <w:rPr>
          <w:rFonts w:ascii="Arial" w:hAnsi="Arial" w:cs="Arial"/>
          <w:color w:val="3366FF"/>
          <w:sz w:val="28"/>
          <w:szCs w:val="28"/>
        </w:rPr>
        <w:t>ABSTRACT</w:t>
      </w:r>
    </w:p>
    <w:p w:rsidR="008A143E" w:rsidRDefault="000F05C5" w:rsidP="001D5B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Este artículo se basa en el concepto</w:t>
      </w:r>
      <w:r w:rsidR="00CF0A5F">
        <w:rPr>
          <w:rFonts w:ascii="Arial" w:hAnsi="Arial" w:cs="Arial"/>
          <w:sz w:val="28"/>
          <w:szCs w:val="28"/>
        </w:rPr>
        <w:t>; “consultando a tus consultantes” (</w:t>
      </w:r>
      <w:r w:rsidR="00CF0A5F" w:rsidRPr="00113D5A">
        <w:rPr>
          <w:rFonts w:ascii="Arial" w:hAnsi="Arial" w:cs="Arial"/>
          <w:i/>
          <w:sz w:val="28"/>
          <w:szCs w:val="28"/>
        </w:rPr>
        <w:t>consulting your consultants</w:t>
      </w:r>
      <w:r w:rsidR="00CF0A5F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>de la terapia narrativa  y  documenta las habilidades y saberes de los jóvenes que viven con cáncer. Los jóvenes aportan sus ideas  acerca de cómo p</w:t>
      </w:r>
      <w:r w:rsidR="00CF0A5F">
        <w:rPr>
          <w:rFonts w:ascii="Arial" w:hAnsi="Arial" w:cs="Arial"/>
          <w:sz w:val="28"/>
          <w:szCs w:val="28"/>
        </w:rPr>
        <w:t>ensar</w:t>
      </w:r>
      <w:r w:rsidR="00CB3147">
        <w:rPr>
          <w:rFonts w:ascii="Arial" w:hAnsi="Arial" w:cs="Arial"/>
          <w:sz w:val="28"/>
          <w:szCs w:val="28"/>
        </w:rPr>
        <w:t xml:space="preserve"> en</w:t>
      </w:r>
      <w:r w:rsidR="005C02AC">
        <w:rPr>
          <w:rFonts w:ascii="Arial" w:hAnsi="Arial" w:cs="Arial"/>
          <w:sz w:val="28"/>
          <w:szCs w:val="28"/>
        </w:rPr>
        <w:t xml:space="preserve"> lo relacionado al  cáncer de forma externalizante</w:t>
      </w:r>
      <w:r>
        <w:rPr>
          <w:rFonts w:ascii="Arial" w:hAnsi="Arial" w:cs="Arial"/>
          <w:sz w:val="28"/>
          <w:szCs w:val="28"/>
        </w:rPr>
        <w:t xml:space="preserve">, enfocando </w:t>
      </w:r>
      <w:r w:rsidR="00CF0A5F">
        <w:rPr>
          <w:rFonts w:ascii="Arial" w:hAnsi="Arial" w:cs="Arial"/>
          <w:sz w:val="28"/>
          <w:szCs w:val="28"/>
        </w:rPr>
        <w:t>la idea de  vivir en vez de</w:t>
      </w:r>
      <w:r w:rsidR="008A143E">
        <w:rPr>
          <w:rFonts w:ascii="Arial" w:hAnsi="Arial" w:cs="Arial"/>
          <w:sz w:val="28"/>
          <w:szCs w:val="28"/>
        </w:rPr>
        <w:t xml:space="preserve"> </w:t>
      </w:r>
      <w:r w:rsidR="00182700">
        <w:rPr>
          <w:rFonts w:ascii="Arial" w:hAnsi="Arial" w:cs="Arial"/>
          <w:sz w:val="28"/>
          <w:szCs w:val="28"/>
        </w:rPr>
        <w:t xml:space="preserve">en la idea </w:t>
      </w:r>
      <w:r w:rsidR="008A143E">
        <w:rPr>
          <w:rFonts w:ascii="Arial" w:hAnsi="Arial" w:cs="Arial"/>
          <w:sz w:val="28"/>
          <w:szCs w:val="28"/>
        </w:rPr>
        <w:t xml:space="preserve">morir; </w:t>
      </w:r>
      <w:r w:rsidR="005C02AC">
        <w:rPr>
          <w:rFonts w:ascii="Arial" w:hAnsi="Arial" w:cs="Arial"/>
          <w:sz w:val="28"/>
          <w:szCs w:val="28"/>
        </w:rPr>
        <w:t>comparten sus lecciones de vida,</w:t>
      </w:r>
      <w:r w:rsidR="008A143E">
        <w:rPr>
          <w:rFonts w:ascii="Arial" w:hAnsi="Arial" w:cs="Arial"/>
          <w:sz w:val="28"/>
          <w:szCs w:val="28"/>
        </w:rPr>
        <w:t xml:space="preserve"> las habilidades que </w:t>
      </w:r>
      <w:r w:rsidR="005C02AC">
        <w:rPr>
          <w:rFonts w:ascii="Arial" w:hAnsi="Arial" w:cs="Arial"/>
          <w:sz w:val="28"/>
          <w:szCs w:val="28"/>
        </w:rPr>
        <w:t>han aprendido de sus familiares,</w:t>
      </w:r>
      <w:r w:rsidR="008A143E">
        <w:rPr>
          <w:rFonts w:ascii="Arial" w:hAnsi="Arial" w:cs="Arial"/>
          <w:sz w:val="28"/>
          <w:szCs w:val="28"/>
        </w:rPr>
        <w:t xml:space="preserve"> y como estas</w:t>
      </w:r>
      <w:r w:rsidR="00315923">
        <w:rPr>
          <w:rFonts w:ascii="Arial" w:hAnsi="Arial" w:cs="Arial"/>
          <w:sz w:val="28"/>
          <w:szCs w:val="28"/>
        </w:rPr>
        <w:t xml:space="preserve"> habilidades y conocimientos pueden ser útiles para otras personas</w:t>
      </w:r>
      <w:r w:rsidR="008A143E">
        <w:rPr>
          <w:rFonts w:ascii="Arial" w:hAnsi="Arial" w:cs="Arial"/>
          <w:sz w:val="28"/>
          <w:szCs w:val="28"/>
        </w:rPr>
        <w:t xml:space="preserve">. </w:t>
      </w:r>
    </w:p>
    <w:p w:rsidR="00CF0A5F" w:rsidRDefault="00CF0A5F" w:rsidP="001D5BDD">
      <w:pPr>
        <w:jc w:val="both"/>
        <w:rPr>
          <w:rFonts w:ascii="Arial" w:hAnsi="Arial" w:cs="Arial"/>
          <w:sz w:val="28"/>
          <w:szCs w:val="28"/>
        </w:rPr>
      </w:pPr>
    </w:p>
    <w:p w:rsidR="008A143E" w:rsidRPr="00CF0A5F" w:rsidRDefault="008A143E" w:rsidP="001D5B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8A143E">
        <w:rPr>
          <w:rFonts w:ascii="Arial" w:hAnsi="Arial" w:cs="Arial"/>
          <w:b/>
        </w:rPr>
        <w:t>Palabras claves: cáncer, jóvenes, terapia narrativa, conversaciones externalizantes, conversaciones de re-autoría, documentos terapéuticos, conversaciones de re-cordada.</w:t>
      </w:r>
    </w:p>
    <w:p w:rsidR="003366DC" w:rsidRDefault="00315923" w:rsidP="001D5B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Singapur, </w:t>
      </w:r>
      <w:r w:rsidR="005C02AC">
        <w:rPr>
          <w:rFonts w:ascii="Arial" w:hAnsi="Arial" w:cs="Arial"/>
          <w:sz w:val="28"/>
          <w:szCs w:val="28"/>
        </w:rPr>
        <w:t>aproximadamente 140 niñx</w:t>
      </w:r>
      <w:r w:rsidR="008A143E" w:rsidRPr="008A143E">
        <w:rPr>
          <w:rFonts w:ascii="Arial" w:hAnsi="Arial" w:cs="Arial"/>
          <w:sz w:val="28"/>
          <w:szCs w:val="28"/>
        </w:rPr>
        <w:t>s y jóvenes están diagnosticados con cá</w:t>
      </w:r>
      <w:r w:rsidR="008A143E">
        <w:rPr>
          <w:rFonts w:ascii="Arial" w:hAnsi="Arial" w:cs="Arial"/>
          <w:sz w:val="28"/>
          <w:szCs w:val="28"/>
        </w:rPr>
        <w:t>ncer infantil</w:t>
      </w:r>
      <w:r>
        <w:rPr>
          <w:rFonts w:ascii="Arial" w:hAnsi="Arial" w:cs="Arial"/>
          <w:sz w:val="28"/>
          <w:szCs w:val="28"/>
        </w:rPr>
        <w:t xml:space="preserve"> cada año</w:t>
      </w:r>
      <w:r w:rsidR="008A143E">
        <w:rPr>
          <w:rFonts w:ascii="Arial" w:hAnsi="Arial" w:cs="Arial"/>
          <w:sz w:val="28"/>
          <w:szCs w:val="28"/>
        </w:rPr>
        <w:t>. En los últimos seis años</w:t>
      </w:r>
      <w:r w:rsidR="008C1DBF">
        <w:rPr>
          <w:rFonts w:ascii="Arial" w:hAnsi="Arial" w:cs="Arial"/>
          <w:sz w:val="28"/>
          <w:szCs w:val="28"/>
        </w:rPr>
        <w:t>,</w:t>
      </w:r>
      <w:r w:rsidR="00CF0A5F">
        <w:rPr>
          <w:rFonts w:ascii="Arial" w:hAnsi="Arial" w:cs="Arial"/>
          <w:sz w:val="28"/>
          <w:szCs w:val="28"/>
        </w:rPr>
        <w:t xml:space="preserve"> yo pe</w:t>
      </w:r>
      <w:r w:rsidR="00113D5A">
        <w:rPr>
          <w:rFonts w:ascii="Arial" w:hAnsi="Arial" w:cs="Arial"/>
          <w:sz w:val="28"/>
          <w:szCs w:val="28"/>
        </w:rPr>
        <w:t>rsonalmente he acompañado a niñx</w:t>
      </w:r>
      <w:r w:rsidR="004E3E3A">
        <w:rPr>
          <w:rFonts w:ascii="Arial" w:hAnsi="Arial" w:cs="Arial"/>
          <w:sz w:val="28"/>
          <w:szCs w:val="28"/>
        </w:rPr>
        <w:t xml:space="preserve">s y jóvenes en su camino </w:t>
      </w:r>
      <w:r w:rsidR="00CF0A5F">
        <w:rPr>
          <w:rFonts w:ascii="Arial" w:hAnsi="Arial" w:cs="Arial"/>
          <w:sz w:val="28"/>
          <w:szCs w:val="28"/>
        </w:rPr>
        <w:t>cuando han sido</w:t>
      </w:r>
      <w:r w:rsidR="00182700">
        <w:rPr>
          <w:rFonts w:ascii="Arial" w:hAnsi="Arial" w:cs="Arial"/>
          <w:sz w:val="28"/>
          <w:szCs w:val="28"/>
        </w:rPr>
        <w:t xml:space="preserve"> diagnosticados con cáncer y tienen </w:t>
      </w:r>
      <w:r w:rsidR="00CF0A5F">
        <w:rPr>
          <w:rFonts w:ascii="Arial" w:hAnsi="Arial" w:cs="Arial"/>
          <w:sz w:val="28"/>
          <w:szCs w:val="28"/>
        </w:rPr>
        <w:t>pocas posibilidades de vida. Siempre me asombro al ver la forma en que responden a esta ad</w:t>
      </w:r>
      <w:r w:rsidR="00182700">
        <w:rPr>
          <w:rFonts w:ascii="Arial" w:hAnsi="Arial" w:cs="Arial"/>
          <w:sz w:val="28"/>
          <w:szCs w:val="28"/>
        </w:rPr>
        <w:t>versidad de</w:t>
      </w:r>
      <w:r w:rsidR="00113D5A">
        <w:rPr>
          <w:rFonts w:ascii="Arial" w:hAnsi="Arial" w:cs="Arial"/>
          <w:sz w:val="28"/>
          <w:szCs w:val="28"/>
        </w:rPr>
        <w:t xml:space="preserve"> la vida. Las</w:t>
      </w:r>
      <w:r w:rsidR="001C1C55">
        <w:rPr>
          <w:rFonts w:ascii="Arial" w:hAnsi="Arial" w:cs="Arial"/>
          <w:sz w:val="28"/>
          <w:szCs w:val="28"/>
        </w:rPr>
        <w:t xml:space="preserve"> condiciones médicas en las que</w:t>
      </w:r>
      <w:r w:rsidR="00113D5A">
        <w:rPr>
          <w:rFonts w:ascii="Arial" w:hAnsi="Arial" w:cs="Arial"/>
          <w:sz w:val="28"/>
          <w:szCs w:val="28"/>
        </w:rPr>
        <w:t xml:space="preserve"> usualmente</w:t>
      </w:r>
      <w:r w:rsidR="001C1C55">
        <w:rPr>
          <w:rFonts w:ascii="Arial" w:hAnsi="Arial" w:cs="Arial"/>
          <w:sz w:val="28"/>
          <w:szCs w:val="28"/>
        </w:rPr>
        <w:t xml:space="preserve"> </w:t>
      </w:r>
      <w:r w:rsidR="00113D5A">
        <w:rPr>
          <w:rFonts w:ascii="Arial" w:hAnsi="Arial" w:cs="Arial"/>
          <w:sz w:val="28"/>
          <w:szCs w:val="28"/>
        </w:rPr>
        <w:t>se encuentran,</w:t>
      </w:r>
      <w:r w:rsidR="001C1C55">
        <w:rPr>
          <w:rFonts w:ascii="Arial" w:hAnsi="Arial" w:cs="Arial"/>
          <w:sz w:val="28"/>
          <w:szCs w:val="28"/>
        </w:rPr>
        <w:t xml:space="preserve"> están dominadas por los adu</w:t>
      </w:r>
      <w:r w:rsidR="00113D5A">
        <w:rPr>
          <w:rFonts w:ascii="Arial" w:hAnsi="Arial" w:cs="Arial"/>
          <w:sz w:val="28"/>
          <w:szCs w:val="28"/>
        </w:rPr>
        <w:t>ltos y los médicos,</w:t>
      </w:r>
      <w:r w:rsidR="001C1C55">
        <w:rPr>
          <w:rFonts w:ascii="Arial" w:hAnsi="Arial" w:cs="Arial"/>
          <w:sz w:val="28"/>
          <w:szCs w:val="28"/>
        </w:rPr>
        <w:t xml:space="preserve"> y dentro de este contexto</w:t>
      </w:r>
      <w:r w:rsidR="000333B7">
        <w:rPr>
          <w:rFonts w:ascii="Arial" w:hAnsi="Arial" w:cs="Arial"/>
          <w:sz w:val="28"/>
          <w:szCs w:val="28"/>
        </w:rPr>
        <w:t xml:space="preserve">, usando la práctica de “consultar a tus consultantes” (Epston &amp; White, 1992) </w:t>
      </w:r>
      <w:r>
        <w:rPr>
          <w:rFonts w:ascii="Arial" w:hAnsi="Arial" w:cs="Arial"/>
          <w:sz w:val="28"/>
          <w:szCs w:val="28"/>
        </w:rPr>
        <w:t xml:space="preserve">he vuelto a poner en el centro </w:t>
      </w:r>
      <w:r w:rsidR="004E3E3A">
        <w:rPr>
          <w:rFonts w:ascii="Arial" w:hAnsi="Arial" w:cs="Arial"/>
          <w:sz w:val="28"/>
          <w:szCs w:val="28"/>
        </w:rPr>
        <w:t xml:space="preserve"> las voces, </w:t>
      </w:r>
      <w:r w:rsidR="001C1C55">
        <w:rPr>
          <w:rFonts w:ascii="Arial" w:hAnsi="Arial" w:cs="Arial"/>
          <w:sz w:val="28"/>
          <w:szCs w:val="28"/>
        </w:rPr>
        <w:t xml:space="preserve"> habilidades y los conocimientos de los chicxs con los </w:t>
      </w:r>
      <w:r w:rsidR="000333B7">
        <w:rPr>
          <w:rFonts w:ascii="Arial" w:hAnsi="Arial" w:cs="Arial"/>
          <w:sz w:val="28"/>
          <w:szCs w:val="28"/>
        </w:rPr>
        <w:t>que estoy trabajando</w:t>
      </w:r>
      <w:r w:rsidR="001C1C55">
        <w:rPr>
          <w:rFonts w:ascii="Arial" w:hAnsi="Arial" w:cs="Arial"/>
          <w:sz w:val="28"/>
          <w:szCs w:val="28"/>
        </w:rPr>
        <w:t>. Este artículo documenta algunas de las conversaciones que he tenido con estos jóvenes, especialmente</w:t>
      </w:r>
      <w:r w:rsidR="000333B7">
        <w:rPr>
          <w:rFonts w:ascii="Arial" w:hAnsi="Arial" w:cs="Arial"/>
          <w:sz w:val="28"/>
          <w:szCs w:val="28"/>
        </w:rPr>
        <w:t xml:space="preserve"> con</w:t>
      </w:r>
      <w:r w:rsidR="001C1C55">
        <w:rPr>
          <w:rFonts w:ascii="Arial" w:hAnsi="Arial" w:cs="Arial"/>
          <w:sz w:val="28"/>
          <w:szCs w:val="28"/>
        </w:rPr>
        <w:t xml:space="preserve"> dos muchachas  -Nas, de 23 </w:t>
      </w:r>
      <w:r w:rsidR="003126B6">
        <w:rPr>
          <w:rFonts w:ascii="Arial" w:hAnsi="Arial" w:cs="Arial"/>
          <w:sz w:val="28"/>
          <w:szCs w:val="28"/>
        </w:rPr>
        <w:t>años quien había sido diagnosticada con una leucemia crónica (chronic myeloid leukemia) y</w:t>
      </w:r>
      <w:r w:rsidR="000333B7">
        <w:rPr>
          <w:rFonts w:ascii="Arial" w:hAnsi="Arial" w:cs="Arial"/>
          <w:sz w:val="28"/>
          <w:szCs w:val="28"/>
        </w:rPr>
        <w:t xml:space="preserve"> que</w:t>
      </w:r>
      <w:r w:rsidR="003126B6">
        <w:rPr>
          <w:rFonts w:ascii="Arial" w:hAnsi="Arial" w:cs="Arial"/>
          <w:sz w:val="28"/>
          <w:szCs w:val="28"/>
        </w:rPr>
        <w:t xml:space="preserve"> había sufrido una recaída, y Natalie de 18 años, diagnosticada con osteosarcoma y</w:t>
      </w:r>
      <w:r w:rsidR="000333B7">
        <w:rPr>
          <w:rFonts w:ascii="Arial" w:hAnsi="Arial" w:cs="Arial"/>
          <w:sz w:val="28"/>
          <w:szCs w:val="28"/>
        </w:rPr>
        <w:t xml:space="preserve"> que</w:t>
      </w:r>
      <w:r w:rsidR="003126B6">
        <w:rPr>
          <w:rFonts w:ascii="Arial" w:hAnsi="Arial" w:cs="Arial"/>
          <w:sz w:val="28"/>
          <w:szCs w:val="28"/>
        </w:rPr>
        <w:t xml:space="preserve"> había tenido cuatro recaídas. En la terapia utilicé varios mapas de la práctica narrativa, incluyendo las conversaciones externalizantes, las conversaciones de re-autoría, el uso de documentos y </w:t>
      </w:r>
      <w:r>
        <w:rPr>
          <w:rFonts w:ascii="Arial" w:hAnsi="Arial" w:cs="Arial"/>
          <w:sz w:val="28"/>
          <w:szCs w:val="28"/>
        </w:rPr>
        <w:t xml:space="preserve">las </w:t>
      </w:r>
      <w:r w:rsidR="003126B6">
        <w:rPr>
          <w:rFonts w:ascii="Arial" w:hAnsi="Arial" w:cs="Arial"/>
          <w:sz w:val="28"/>
          <w:szCs w:val="28"/>
        </w:rPr>
        <w:t>conversaciones de re-cordada (ver White, 2007). E</w:t>
      </w:r>
      <w:r w:rsidR="008459B1">
        <w:rPr>
          <w:rFonts w:ascii="Arial" w:hAnsi="Arial" w:cs="Arial"/>
          <w:sz w:val="28"/>
          <w:szCs w:val="28"/>
        </w:rPr>
        <w:t>n este artículo e</w:t>
      </w:r>
      <w:r w:rsidR="003126B6">
        <w:rPr>
          <w:rFonts w:ascii="Arial" w:hAnsi="Arial" w:cs="Arial"/>
          <w:sz w:val="28"/>
          <w:szCs w:val="28"/>
        </w:rPr>
        <w:t>n vez de tratar de hacer un resumen sobre los antecedentes y los pasos de cada uno de estos mapas</w:t>
      </w:r>
      <w:r w:rsidR="003366DC">
        <w:rPr>
          <w:rFonts w:ascii="Arial" w:hAnsi="Arial" w:cs="Arial"/>
          <w:sz w:val="28"/>
          <w:szCs w:val="28"/>
        </w:rPr>
        <w:t xml:space="preserve">, </w:t>
      </w:r>
      <w:r w:rsidR="00182700">
        <w:rPr>
          <w:rFonts w:ascii="Arial" w:hAnsi="Arial" w:cs="Arial"/>
          <w:sz w:val="28"/>
          <w:szCs w:val="28"/>
        </w:rPr>
        <w:t xml:space="preserve">me </w:t>
      </w:r>
      <w:r w:rsidR="003366DC">
        <w:rPr>
          <w:rFonts w:ascii="Arial" w:hAnsi="Arial" w:cs="Arial"/>
          <w:sz w:val="28"/>
          <w:szCs w:val="28"/>
        </w:rPr>
        <w:t xml:space="preserve">enfocaré más </w:t>
      </w:r>
      <w:r>
        <w:rPr>
          <w:rFonts w:ascii="Arial" w:hAnsi="Arial" w:cs="Arial"/>
          <w:sz w:val="28"/>
          <w:szCs w:val="28"/>
        </w:rPr>
        <w:t>al</w:t>
      </w:r>
      <w:r w:rsidR="003366DC">
        <w:rPr>
          <w:rFonts w:ascii="Arial" w:hAnsi="Arial" w:cs="Arial"/>
          <w:sz w:val="28"/>
          <w:szCs w:val="28"/>
        </w:rPr>
        <w:t xml:space="preserve"> contexto en que estas jóvenes viven</w:t>
      </w:r>
      <w:r w:rsidR="008459B1">
        <w:rPr>
          <w:rFonts w:ascii="Arial" w:hAnsi="Arial" w:cs="Arial"/>
          <w:sz w:val="28"/>
          <w:szCs w:val="28"/>
        </w:rPr>
        <w:t xml:space="preserve"> con</w:t>
      </w:r>
      <w:r w:rsidR="003366DC">
        <w:rPr>
          <w:rFonts w:ascii="Arial" w:hAnsi="Arial" w:cs="Arial"/>
          <w:sz w:val="28"/>
          <w:szCs w:val="28"/>
        </w:rPr>
        <w:t xml:space="preserve"> el cáncer, así como algunos detalles sacados de las conversaciones que tuve con el</w:t>
      </w:r>
      <w:r w:rsidR="004E3E3A">
        <w:rPr>
          <w:rFonts w:ascii="Arial" w:hAnsi="Arial" w:cs="Arial"/>
          <w:sz w:val="28"/>
          <w:szCs w:val="28"/>
        </w:rPr>
        <w:t>las</w:t>
      </w:r>
      <w:r w:rsidR="008459B1">
        <w:rPr>
          <w:rFonts w:ascii="Arial" w:hAnsi="Arial" w:cs="Arial"/>
          <w:sz w:val="28"/>
          <w:szCs w:val="28"/>
        </w:rPr>
        <w:t xml:space="preserve"> para resaltar con más brillantez las ideas que me compartieron.</w:t>
      </w:r>
      <w:r w:rsidR="004E3E3A">
        <w:rPr>
          <w:rFonts w:ascii="Arial" w:hAnsi="Arial" w:cs="Arial"/>
          <w:sz w:val="28"/>
          <w:szCs w:val="28"/>
        </w:rPr>
        <w:t xml:space="preserve"> </w:t>
      </w:r>
    </w:p>
    <w:p w:rsidR="00110803" w:rsidRDefault="00110803" w:rsidP="001D5BDD">
      <w:pPr>
        <w:jc w:val="both"/>
        <w:rPr>
          <w:rFonts w:ascii="Arial" w:hAnsi="Arial" w:cs="Arial"/>
          <w:sz w:val="28"/>
          <w:szCs w:val="28"/>
        </w:rPr>
      </w:pPr>
    </w:p>
    <w:p w:rsidR="00110803" w:rsidRPr="009E165D" w:rsidRDefault="00110803" w:rsidP="001D5BDD">
      <w:pPr>
        <w:jc w:val="both"/>
        <w:rPr>
          <w:rFonts w:ascii="Arial" w:hAnsi="Arial" w:cs="Arial"/>
          <w:color w:val="3366FF"/>
          <w:sz w:val="28"/>
          <w:szCs w:val="28"/>
        </w:rPr>
      </w:pPr>
      <w:r w:rsidRPr="009E165D">
        <w:rPr>
          <w:rFonts w:ascii="Arial" w:hAnsi="Arial" w:cs="Arial"/>
          <w:color w:val="3366FF"/>
          <w:sz w:val="28"/>
          <w:szCs w:val="28"/>
        </w:rPr>
        <w:lastRenderedPageBreak/>
        <w:t>CONFRONTANDO LAS NOCIONES TOTALIZADORAS SOBRE EL CÁNCER</w:t>
      </w:r>
    </w:p>
    <w:p w:rsidR="003366DC" w:rsidRPr="009E165D" w:rsidRDefault="003366DC" w:rsidP="001D5BDD">
      <w:pPr>
        <w:jc w:val="both"/>
        <w:rPr>
          <w:rFonts w:ascii="Arial" w:hAnsi="Arial" w:cs="Arial"/>
          <w:color w:val="3366FF"/>
          <w:sz w:val="28"/>
          <w:szCs w:val="28"/>
        </w:rPr>
      </w:pPr>
    </w:p>
    <w:p w:rsidR="000159BE" w:rsidRDefault="00110803" w:rsidP="001D5B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Cuando </w:t>
      </w:r>
      <w:r w:rsidR="008E1BFA">
        <w:rPr>
          <w:rFonts w:ascii="Arial" w:hAnsi="Arial" w:cs="Arial"/>
          <w:sz w:val="28"/>
          <w:szCs w:val="28"/>
        </w:rPr>
        <w:t>las personas jóvenes son diagnosticada</w:t>
      </w:r>
      <w:r>
        <w:rPr>
          <w:rFonts w:ascii="Arial" w:hAnsi="Arial" w:cs="Arial"/>
          <w:sz w:val="28"/>
          <w:szCs w:val="28"/>
        </w:rPr>
        <w:t xml:space="preserve">s con cáncer, usualmente entran inmediatamente al mundo </w:t>
      </w:r>
      <w:r w:rsidR="002E3324">
        <w:rPr>
          <w:rFonts w:ascii="Arial" w:hAnsi="Arial" w:cs="Arial"/>
          <w:sz w:val="28"/>
          <w:szCs w:val="28"/>
        </w:rPr>
        <w:t>de la medicina, no solamente por</w:t>
      </w:r>
      <w:r>
        <w:rPr>
          <w:rFonts w:ascii="Arial" w:hAnsi="Arial" w:cs="Arial"/>
          <w:sz w:val="28"/>
          <w:szCs w:val="28"/>
        </w:rPr>
        <w:t xml:space="preserve"> el diagn</w:t>
      </w:r>
      <w:r w:rsidR="002E3324">
        <w:rPr>
          <w:rFonts w:ascii="Arial" w:hAnsi="Arial" w:cs="Arial"/>
          <w:sz w:val="28"/>
          <w:szCs w:val="28"/>
        </w:rPr>
        <w:t xml:space="preserve">óstico y la prognosis, </w:t>
      </w:r>
      <w:r w:rsidR="008459B1">
        <w:rPr>
          <w:rFonts w:ascii="Arial" w:hAnsi="Arial" w:cs="Arial"/>
          <w:sz w:val="28"/>
          <w:szCs w:val="28"/>
        </w:rPr>
        <w:t xml:space="preserve">sino </w:t>
      </w:r>
      <w:r w:rsidR="002E3324">
        <w:rPr>
          <w:rFonts w:ascii="Arial" w:hAnsi="Arial" w:cs="Arial"/>
          <w:sz w:val="28"/>
          <w:szCs w:val="28"/>
        </w:rPr>
        <w:t>también por</w:t>
      </w:r>
      <w:r>
        <w:rPr>
          <w:rFonts w:ascii="Arial" w:hAnsi="Arial" w:cs="Arial"/>
          <w:sz w:val="28"/>
          <w:szCs w:val="28"/>
        </w:rPr>
        <w:t xml:space="preserve"> los medicamentos</w:t>
      </w:r>
      <w:r w:rsidR="002E332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los planes de manejo de la enferme</w:t>
      </w:r>
      <w:r w:rsidR="002E3324">
        <w:rPr>
          <w:rFonts w:ascii="Arial" w:hAnsi="Arial" w:cs="Arial"/>
          <w:sz w:val="28"/>
          <w:szCs w:val="28"/>
        </w:rPr>
        <w:t xml:space="preserve">dad, las revisiones, </w:t>
      </w:r>
      <w:r w:rsidR="000333B7">
        <w:rPr>
          <w:rFonts w:ascii="Arial" w:hAnsi="Arial" w:cs="Arial"/>
          <w:sz w:val="28"/>
          <w:szCs w:val="28"/>
        </w:rPr>
        <w:t xml:space="preserve">los </w:t>
      </w:r>
      <w:r w:rsidR="002E3324">
        <w:rPr>
          <w:rFonts w:ascii="Arial" w:hAnsi="Arial" w:cs="Arial"/>
          <w:sz w:val="28"/>
          <w:szCs w:val="28"/>
        </w:rPr>
        <w:t xml:space="preserve">análisis y </w:t>
      </w:r>
      <w:r w:rsidR="004E3E3A">
        <w:rPr>
          <w:rFonts w:ascii="Arial" w:hAnsi="Arial" w:cs="Arial"/>
          <w:sz w:val="28"/>
          <w:szCs w:val="28"/>
        </w:rPr>
        <w:t>las notas en</w:t>
      </w:r>
      <w:r w:rsidR="002E3324">
        <w:rPr>
          <w:rFonts w:ascii="Arial" w:hAnsi="Arial" w:cs="Arial"/>
          <w:sz w:val="28"/>
          <w:szCs w:val="28"/>
        </w:rPr>
        <w:t xml:space="preserve"> los </w:t>
      </w:r>
      <w:r>
        <w:rPr>
          <w:rFonts w:ascii="Arial" w:hAnsi="Arial" w:cs="Arial"/>
          <w:sz w:val="28"/>
          <w:szCs w:val="28"/>
        </w:rPr>
        <w:t xml:space="preserve">expedientes. A través de este proceso, el discurso dominante es </w:t>
      </w:r>
      <w:r w:rsidR="00103232">
        <w:rPr>
          <w:rFonts w:ascii="Arial" w:hAnsi="Arial" w:cs="Arial"/>
          <w:sz w:val="28"/>
          <w:szCs w:val="28"/>
        </w:rPr>
        <w:t xml:space="preserve">muy a menudo sobre el </w:t>
      </w:r>
      <w:r w:rsidR="001F2689">
        <w:rPr>
          <w:rFonts w:ascii="Arial" w:hAnsi="Arial" w:cs="Arial"/>
          <w:sz w:val="28"/>
          <w:szCs w:val="28"/>
        </w:rPr>
        <w:t xml:space="preserve">impacto negativo del cáncer </w:t>
      </w:r>
      <w:r w:rsidR="002E3324">
        <w:rPr>
          <w:rFonts w:ascii="Arial" w:hAnsi="Arial" w:cs="Arial"/>
          <w:sz w:val="28"/>
          <w:szCs w:val="28"/>
        </w:rPr>
        <w:t xml:space="preserve"> y</w:t>
      </w:r>
      <w:r w:rsidR="004E3E3A">
        <w:rPr>
          <w:rFonts w:ascii="Arial" w:hAnsi="Arial" w:cs="Arial"/>
          <w:sz w:val="28"/>
          <w:szCs w:val="28"/>
        </w:rPr>
        <w:t xml:space="preserve"> claramente se ve la</w:t>
      </w:r>
      <w:r w:rsidR="002E3324">
        <w:rPr>
          <w:rFonts w:ascii="Arial" w:hAnsi="Arial" w:cs="Arial"/>
          <w:sz w:val="28"/>
          <w:szCs w:val="28"/>
        </w:rPr>
        <w:t xml:space="preserve"> </w:t>
      </w:r>
      <w:r w:rsidR="00103232">
        <w:rPr>
          <w:rFonts w:ascii="Arial" w:hAnsi="Arial" w:cs="Arial"/>
          <w:sz w:val="28"/>
          <w:szCs w:val="28"/>
        </w:rPr>
        <w:t xml:space="preserve">toma </w:t>
      </w:r>
      <w:r w:rsidR="004E3E3A">
        <w:rPr>
          <w:rFonts w:ascii="Arial" w:hAnsi="Arial" w:cs="Arial"/>
          <w:sz w:val="28"/>
          <w:szCs w:val="28"/>
        </w:rPr>
        <w:t xml:space="preserve"> de </w:t>
      </w:r>
      <w:r w:rsidR="008459B1">
        <w:rPr>
          <w:rFonts w:ascii="Arial" w:hAnsi="Arial" w:cs="Arial"/>
          <w:sz w:val="28"/>
          <w:szCs w:val="28"/>
        </w:rPr>
        <w:t>postura</w:t>
      </w:r>
      <w:r w:rsidR="00103232">
        <w:rPr>
          <w:rFonts w:ascii="Arial" w:hAnsi="Arial" w:cs="Arial"/>
          <w:sz w:val="28"/>
          <w:szCs w:val="28"/>
        </w:rPr>
        <w:t xml:space="preserve"> de </w:t>
      </w:r>
      <w:r w:rsidR="002E3324">
        <w:rPr>
          <w:rFonts w:ascii="Arial" w:hAnsi="Arial" w:cs="Arial"/>
          <w:sz w:val="28"/>
          <w:szCs w:val="28"/>
        </w:rPr>
        <w:t>“</w:t>
      </w:r>
      <w:r w:rsidR="00103232">
        <w:rPr>
          <w:rFonts w:ascii="Arial" w:hAnsi="Arial" w:cs="Arial"/>
          <w:sz w:val="28"/>
          <w:szCs w:val="28"/>
        </w:rPr>
        <w:t>paciente</w:t>
      </w:r>
      <w:r w:rsidR="002E3324">
        <w:rPr>
          <w:rFonts w:ascii="Arial" w:hAnsi="Arial" w:cs="Arial"/>
          <w:sz w:val="28"/>
          <w:szCs w:val="28"/>
        </w:rPr>
        <w:t>”</w:t>
      </w:r>
      <w:r w:rsidR="001F2689">
        <w:rPr>
          <w:rFonts w:ascii="Arial" w:hAnsi="Arial" w:cs="Arial"/>
          <w:sz w:val="28"/>
          <w:szCs w:val="28"/>
        </w:rPr>
        <w:t xml:space="preserve"> en el que sitúan a los niñxs</w:t>
      </w:r>
      <w:r w:rsidR="008E1BFA">
        <w:rPr>
          <w:rFonts w:ascii="Arial" w:hAnsi="Arial" w:cs="Arial"/>
          <w:sz w:val="28"/>
          <w:szCs w:val="28"/>
        </w:rPr>
        <w:t>,</w:t>
      </w:r>
      <w:r w:rsidR="001F2689">
        <w:rPr>
          <w:rFonts w:ascii="Arial" w:hAnsi="Arial" w:cs="Arial"/>
          <w:sz w:val="28"/>
          <w:szCs w:val="28"/>
        </w:rPr>
        <w:t xml:space="preserve"> y c</w:t>
      </w:r>
      <w:r w:rsidR="00103232">
        <w:rPr>
          <w:rFonts w:ascii="Arial" w:hAnsi="Arial" w:cs="Arial"/>
          <w:sz w:val="28"/>
          <w:szCs w:val="28"/>
        </w:rPr>
        <w:t>omo dicen David Epston y Michael White en sus escritos,</w:t>
      </w:r>
      <w:r w:rsidR="00C04AA5">
        <w:rPr>
          <w:rFonts w:ascii="Arial" w:hAnsi="Arial" w:cs="Arial"/>
          <w:sz w:val="28"/>
          <w:szCs w:val="28"/>
        </w:rPr>
        <w:t xml:space="preserve"> se corre el riesgo de tratar a los jóve</w:t>
      </w:r>
      <w:r w:rsidR="00DD1EBA">
        <w:rPr>
          <w:rFonts w:ascii="Arial" w:hAnsi="Arial" w:cs="Arial"/>
          <w:sz w:val="28"/>
          <w:szCs w:val="28"/>
        </w:rPr>
        <w:t>nes c</w:t>
      </w:r>
      <w:r w:rsidR="004E3E3A">
        <w:rPr>
          <w:rFonts w:ascii="Arial" w:hAnsi="Arial" w:cs="Arial"/>
          <w:sz w:val="28"/>
          <w:szCs w:val="28"/>
        </w:rPr>
        <w:t>on una actitud</w:t>
      </w:r>
      <w:r w:rsidR="00C04AA5">
        <w:rPr>
          <w:rFonts w:ascii="Arial" w:hAnsi="Arial" w:cs="Arial"/>
          <w:sz w:val="28"/>
          <w:szCs w:val="28"/>
        </w:rPr>
        <w:t xml:space="preserve"> que</w:t>
      </w:r>
      <w:r w:rsidR="005E38E8">
        <w:rPr>
          <w:rFonts w:ascii="Arial" w:hAnsi="Arial" w:cs="Arial"/>
          <w:sz w:val="28"/>
          <w:szCs w:val="28"/>
        </w:rPr>
        <w:t xml:space="preserve"> confunde</w:t>
      </w:r>
      <w:r w:rsidR="00DD1EBA">
        <w:rPr>
          <w:rFonts w:ascii="Arial" w:hAnsi="Arial" w:cs="Arial"/>
          <w:sz w:val="28"/>
          <w:szCs w:val="28"/>
        </w:rPr>
        <w:t xml:space="preserve"> y</w:t>
      </w:r>
      <w:r w:rsidR="00C04AA5">
        <w:rPr>
          <w:rFonts w:ascii="Arial" w:hAnsi="Arial" w:cs="Arial"/>
          <w:sz w:val="28"/>
          <w:szCs w:val="28"/>
        </w:rPr>
        <w:t xml:space="preserve"> quita  toda facultad de decisión (</w:t>
      </w:r>
      <w:r w:rsidR="00FE54A4">
        <w:rPr>
          <w:rFonts w:ascii="Arial" w:hAnsi="Arial" w:cs="Arial"/>
          <w:i/>
          <w:sz w:val="28"/>
          <w:szCs w:val="28"/>
        </w:rPr>
        <w:t>stupe</w:t>
      </w:r>
      <w:r w:rsidR="00C04AA5" w:rsidRPr="00C04AA5">
        <w:rPr>
          <w:rFonts w:ascii="Arial" w:hAnsi="Arial" w:cs="Arial"/>
          <w:i/>
          <w:sz w:val="28"/>
          <w:szCs w:val="28"/>
        </w:rPr>
        <w:t>fying pacienthood</w:t>
      </w:r>
      <w:r w:rsidR="008459B1">
        <w:rPr>
          <w:rFonts w:ascii="Arial" w:hAnsi="Arial" w:cs="Arial"/>
          <w:sz w:val="28"/>
          <w:szCs w:val="28"/>
        </w:rPr>
        <w:t>)  (1992. P.24). A</w:t>
      </w:r>
      <w:r w:rsidR="003715AD">
        <w:rPr>
          <w:rFonts w:ascii="Arial" w:hAnsi="Arial" w:cs="Arial"/>
          <w:sz w:val="28"/>
          <w:szCs w:val="28"/>
        </w:rPr>
        <w:t>doptar</w:t>
      </w:r>
      <w:r w:rsidR="00C04AA5">
        <w:rPr>
          <w:rFonts w:ascii="Arial" w:hAnsi="Arial" w:cs="Arial"/>
          <w:sz w:val="28"/>
          <w:szCs w:val="28"/>
        </w:rPr>
        <w:t xml:space="preserve"> la técnica de “consultar a los consultantes” </w:t>
      </w:r>
      <w:r w:rsidR="003715AD">
        <w:rPr>
          <w:rFonts w:ascii="Arial" w:hAnsi="Arial" w:cs="Arial"/>
          <w:sz w:val="28"/>
          <w:szCs w:val="28"/>
        </w:rPr>
        <w:t>m</w:t>
      </w:r>
      <w:r w:rsidR="004E3E3A">
        <w:rPr>
          <w:rFonts w:ascii="Arial" w:hAnsi="Arial" w:cs="Arial"/>
          <w:sz w:val="28"/>
          <w:szCs w:val="28"/>
        </w:rPr>
        <w:t>e ha ayudado a no reforzar esta</w:t>
      </w:r>
      <w:r w:rsidR="003715AD">
        <w:rPr>
          <w:rFonts w:ascii="Arial" w:hAnsi="Arial" w:cs="Arial"/>
          <w:sz w:val="28"/>
          <w:szCs w:val="28"/>
        </w:rPr>
        <w:t xml:space="preserve"> postura –</w:t>
      </w:r>
      <w:r w:rsidR="00C04AA5">
        <w:rPr>
          <w:rFonts w:ascii="Arial" w:hAnsi="Arial" w:cs="Arial"/>
          <w:sz w:val="28"/>
          <w:szCs w:val="28"/>
        </w:rPr>
        <w:t xml:space="preserve">me ha enseñado </w:t>
      </w:r>
      <w:r w:rsidR="000159BE">
        <w:rPr>
          <w:rFonts w:ascii="Arial" w:hAnsi="Arial" w:cs="Arial"/>
          <w:sz w:val="28"/>
          <w:szCs w:val="28"/>
        </w:rPr>
        <w:t xml:space="preserve">otras </w:t>
      </w:r>
      <w:r w:rsidR="00C04AA5">
        <w:rPr>
          <w:rFonts w:ascii="Arial" w:hAnsi="Arial" w:cs="Arial"/>
          <w:sz w:val="28"/>
          <w:szCs w:val="28"/>
        </w:rPr>
        <w:t>formas</w:t>
      </w:r>
      <w:r w:rsidR="000159BE">
        <w:rPr>
          <w:rFonts w:ascii="Arial" w:hAnsi="Arial" w:cs="Arial"/>
          <w:sz w:val="28"/>
          <w:szCs w:val="28"/>
        </w:rPr>
        <w:t xml:space="preserve"> de cómo los chicxs viven </w:t>
      </w:r>
      <w:r w:rsidR="008459B1">
        <w:rPr>
          <w:rFonts w:ascii="Arial" w:hAnsi="Arial" w:cs="Arial"/>
          <w:sz w:val="28"/>
          <w:szCs w:val="28"/>
        </w:rPr>
        <w:t xml:space="preserve">con </w:t>
      </w:r>
      <w:r w:rsidR="000159BE">
        <w:rPr>
          <w:rFonts w:ascii="Arial" w:hAnsi="Arial" w:cs="Arial"/>
          <w:sz w:val="28"/>
          <w:szCs w:val="28"/>
        </w:rPr>
        <w:t xml:space="preserve">el cáncer, </w:t>
      </w:r>
      <w:r w:rsidR="00C04AA5">
        <w:rPr>
          <w:rFonts w:ascii="Arial" w:hAnsi="Arial" w:cs="Arial"/>
          <w:sz w:val="28"/>
          <w:szCs w:val="28"/>
        </w:rPr>
        <w:t xml:space="preserve"> </w:t>
      </w:r>
      <w:r w:rsidR="008459B1">
        <w:rPr>
          <w:rFonts w:ascii="Arial" w:hAnsi="Arial" w:cs="Arial"/>
          <w:sz w:val="28"/>
          <w:szCs w:val="28"/>
        </w:rPr>
        <w:t>formas inesperadas y agra</w:t>
      </w:r>
      <w:r w:rsidR="000159BE">
        <w:rPr>
          <w:rFonts w:ascii="Arial" w:hAnsi="Arial" w:cs="Arial"/>
          <w:sz w:val="28"/>
          <w:szCs w:val="28"/>
        </w:rPr>
        <w:t xml:space="preserve">dables que hubieran permanecido “invisibles” dentro del sistema médico en el que se encontraban. </w:t>
      </w:r>
    </w:p>
    <w:p w:rsidR="000159BE" w:rsidRDefault="000159BE" w:rsidP="001D5BDD">
      <w:pPr>
        <w:jc w:val="both"/>
        <w:rPr>
          <w:rFonts w:ascii="Arial" w:hAnsi="Arial" w:cs="Arial"/>
          <w:sz w:val="28"/>
          <w:szCs w:val="28"/>
        </w:rPr>
      </w:pPr>
    </w:p>
    <w:p w:rsidR="00DD1EBA" w:rsidRDefault="000159BE" w:rsidP="001D5B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 ej</w:t>
      </w:r>
      <w:r w:rsidR="00A13D12">
        <w:rPr>
          <w:rFonts w:ascii="Arial" w:hAnsi="Arial" w:cs="Arial"/>
          <w:sz w:val="28"/>
          <w:szCs w:val="28"/>
        </w:rPr>
        <w:t>emplo, mientras que el discurso general percibe el cáncer como algo</w:t>
      </w:r>
      <w:r w:rsidR="008E1BFA">
        <w:rPr>
          <w:rFonts w:ascii="Arial" w:hAnsi="Arial" w:cs="Arial"/>
          <w:sz w:val="28"/>
          <w:szCs w:val="28"/>
        </w:rPr>
        <w:t xml:space="preserve"> solamente</w:t>
      </w:r>
      <w:r w:rsidR="00A13D12">
        <w:rPr>
          <w:rFonts w:ascii="Arial" w:hAnsi="Arial" w:cs="Arial"/>
          <w:sz w:val="28"/>
          <w:szCs w:val="28"/>
        </w:rPr>
        <w:t xml:space="preserve"> “malo”,  las y los niños</w:t>
      </w:r>
      <w:r w:rsidR="008001C4">
        <w:rPr>
          <w:rFonts w:ascii="Arial" w:hAnsi="Arial" w:cs="Arial"/>
          <w:sz w:val="28"/>
          <w:szCs w:val="28"/>
        </w:rPr>
        <w:t xml:space="preserve"> y</w:t>
      </w:r>
      <w:r w:rsidR="00A13D12">
        <w:rPr>
          <w:rFonts w:ascii="Arial" w:hAnsi="Arial" w:cs="Arial"/>
          <w:sz w:val="28"/>
          <w:szCs w:val="28"/>
        </w:rPr>
        <w:t xml:space="preserve"> jóvenes</w:t>
      </w:r>
      <w:r w:rsidR="008001C4">
        <w:rPr>
          <w:rFonts w:ascii="Arial" w:hAnsi="Arial" w:cs="Arial"/>
          <w:sz w:val="28"/>
          <w:szCs w:val="28"/>
        </w:rPr>
        <w:t>,</w:t>
      </w:r>
      <w:r w:rsidR="003715AD">
        <w:rPr>
          <w:rFonts w:ascii="Arial" w:hAnsi="Arial" w:cs="Arial"/>
          <w:sz w:val="28"/>
          <w:szCs w:val="28"/>
        </w:rPr>
        <w:t xml:space="preserve"> viven un proc</w:t>
      </w:r>
      <w:r w:rsidR="00A13D12">
        <w:rPr>
          <w:rFonts w:ascii="Arial" w:hAnsi="Arial" w:cs="Arial"/>
          <w:sz w:val="28"/>
          <w:szCs w:val="28"/>
        </w:rPr>
        <w:t xml:space="preserve">eso de </w:t>
      </w:r>
      <w:r w:rsidR="004E3E3A">
        <w:rPr>
          <w:rFonts w:ascii="Arial" w:hAnsi="Arial" w:cs="Arial"/>
          <w:sz w:val="28"/>
          <w:szCs w:val="28"/>
        </w:rPr>
        <w:t>ca</w:t>
      </w:r>
      <w:r w:rsidR="005E38E8">
        <w:rPr>
          <w:rFonts w:ascii="Arial" w:hAnsi="Arial" w:cs="Arial"/>
          <w:sz w:val="28"/>
          <w:szCs w:val="28"/>
        </w:rPr>
        <w:t>mbios  constructivos que modifican</w:t>
      </w:r>
      <w:r w:rsidR="004E3E3A">
        <w:rPr>
          <w:rFonts w:ascii="Arial" w:hAnsi="Arial" w:cs="Arial"/>
          <w:sz w:val="28"/>
          <w:szCs w:val="28"/>
        </w:rPr>
        <w:t xml:space="preserve"> </w:t>
      </w:r>
      <w:r w:rsidR="008001C4">
        <w:rPr>
          <w:rFonts w:ascii="Arial" w:hAnsi="Arial" w:cs="Arial"/>
          <w:sz w:val="28"/>
          <w:szCs w:val="28"/>
        </w:rPr>
        <w:t xml:space="preserve"> sus actitudes  y creencias sobre</w:t>
      </w:r>
      <w:r w:rsidR="00A13D12">
        <w:rPr>
          <w:rFonts w:ascii="Arial" w:hAnsi="Arial" w:cs="Arial"/>
          <w:sz w:val="28"/>
          <w:szCs w:val="28"/>
        </w:rPr>
        <w:t xml:space="preserve"> la vida (</w:t>
      </w:r>
      <w:r w:rsidR="003715AD">
        <w:rPr>
          <w:rFonts w:ascii="Arial" w:hAnsi="Arial" w:cs="Arial"/>
          <w:sz w:val="28"/>
          <w:szCs w:val="28"/>
        </w:rPr>
        <w:t xml:space="preserve">Patenaude &amp; Kupst, 2005) </w:t>
      </w:r>
      <w:r w:rsidR="004F341E">
        <w:rPr>
          <w:rFonts w:ascii="Arial" w:hAnsi="Arial" w:cs="Arial"/>
          <w:sz w:val="28"/>
          <w:szCs w:val="28"/>
        </w:rPr>
        <w:t>y también enriquecen</w:t>
      </w:r>
      <w:r w:rsidR="008E1BFA">
        <w:rPr>
          <w:rFonts w:ascii="Arial" w:hAnsi="Arial" w:cs="Arial"/>
          <w:sz w:val="28"/>
          <w:szCs w:val="28"/>
        </w:rPr>
        <w:t xml:space="preserve"> sus</w:t>
      </w:r>
      <w:r w:rsidR="008001C4">
        <w:rPr>
          <w:rFonts w:ascii="Arial" w:hAnsi="Arial" w:cs="Arial"/>
          <w:sz w:val="28"/>
          <w:szCs w:val="28"/>
        </w:rPr>
        <w:t xml:space="preserve"> historias</w:t>
      </w:r>
      <w:r w:rsidR="008E1BFA">
        <w:rPr>
          <w:rFonts w:ascii="Arial" w:hAnsi="Arial" w:cs="Arial"/>
          <w:sz w:val="28"/>
          <w:szCs w:val="28"/>
        </w:rPr>
        <w:t xml:space="preserve"> personales</w:t>
      </w:r>
      <w:r w:rsidR="008001C4">
        <w:rPr>
          <w:rFonts w:ascii="Arial" w:hAnsi="Arial" w:cs="Arial"/>
          <w:sz w:val="28"/>
          <w:szCs w:val="28"/>
        </w:rPr>
        <w:t xml:space="preserve">. </w:t>
      </w:r>
      <w:r w:rsidR="004F341E">
        <w:rPr>
          <w:rFonts w:ascii="Arial" w:hAnsi="Arial" w:cs="Arial"/>
          <w:sz w:val="28"/>
          <w:szCs w:val="28"/>
        </w:rPr>
        <w:t>Natalie, u</w:t>
      </w:r>
      <w:r w:rsidR="008001C4">
        <w:rPr>
          <w:rFonts w:ascii="Arial" w:hAnsi="Arial" w:cs="Arial"/>
          <w:sz w:val="28"/>
          <w:szCs w:val="28"/>
        </w:rPr>
        <w:t>na chica del grupo de jóvene</w:t>
      </w:r>
      <w:r w:rsidR="004F341E">
        <w:rPr>
          <w:rFonts w:ascii="Arial" w:hAnsi="Arial" w:cs="Arial"/>
          <w:sz w:val="28"/>
          <w:szCs w:val="28"/>
        </w:rPr>
        <w:t xml:space="preserve">s con los que </w:t>
      </w:r>
      <w:r w:rsidR="008E1BFA">
        <w:rPr>
          <w:rFonts w:ascii="Arial" w:hAnsi="Arial" w:cs="Arial"/>
          <w:sz w:val="28"/>
          <w:szCs w:val="28"/>
        </w:rPr>
        <w:t>trabajo, me compartió la idea</w:t>
      </w:r>
      <w:r w:rsidR="004F341E">
        <w:rPr>
          <w:rFonts w:ascii="Arial" w:hAnsi="Arial" w:cs="Arial"/>
          <w:sz w:val="28"/>
          <w:szCs w:val="28"/>
        </w:rPr>
        <w:t xml:space="preserve"> que</w:t>
      </w:r>
      <w:r w:rsidR="008001C4">
        <w:rPr>
          <w:rFonts w:ascii="Arial" w:hAnsi="Arial" w:cs="Arial"/>
          <w:sz w:val="28"/>
          <w:szCs w:val="28"/>
        </w:rPr>
        <w:t xml:space="preserve"> estar “afectada” con cáncer era algo negativo que no concordaba con su filosofía de vida, por eso prefería </w:t>
      </w:r>
      <w:r w:rsidR="000C402C">
        <w:rPr>
          <w:rFonts w:ascii="Arial" w:hAnsi="Arial" w:cs="Arial"/>
          <w:sz w:val="28"/>
          <w:szCs w:val="28"/>
        </w:rPr>
        <w:t>usar la palabra “cambio” y</w:t>
      </w:r>
      <w:r w:rsidR="00566DE9">
        <w:rPr>
          <w:rFonts w:ascii="Arial" w:hAnsi="Arial" w:cs="Arial"/>
          <w:sz w:val="28"/>
          <w:szCs w:val="28"/>
        </w:rPr>
        <w:t xml:space="preserve"> p</w:t>
      </w:r>
      <w:r w:rsidR="004F341E">
        <w:rPr>
          <w:rFonts w:ascii="Arial" w:hAnsi="Arial" w:cs="Arial"/>
          <w:sz w:val="28"/>
          <w:szCs w:val="28"/>
        </w:rPr>
        <w:t>ercibía el cáncer como algo que</w:t>
      </w:r>
      <w:r w:rsidR="00F94C04">
        <w:rPr>
          <w:rFonts w:ascii="Arial" w:hAnsi="Arial" w:cs="Arial"/>
          <w:sz w:val="28"/>
          <w:szCs w:val="28"/>
        </w:rPr>
        <w:t xml:space="preserve"> cambiaba su vida para que fuera mejor</w:t>
      </w:r>
      <w:r w:rsidR="000C402C">
        <w:rPr>
          <w:rFonts w:ascii="Arial" w:hAnsi="Arial" w:cs="Arial"/>
          <w:sz w:val="28"/>
          <w:szCs w:val="28"/>
        </w:rPr>
        <w:t>; desde que le dieron el diagnostico</w:t>
      </w:r>
      <w:r w:rsidR="004F341E">
        <w:rPr>
          <w:rFonts w:ascii="Arial" w:hAnsi="Arial" w:cs="Arial"/>
          <w:sz w:val="28"/>
          <w:szCs w:val="28"/>
        </w:rPr>
        <w:t xml:space="preserve"> </w:t>
      </w:r>
      <w:r w:rsidR="001F2689">
        <w:rPr>
          <w:rFonts w:ascii="Arial" w:hAnsi="Arial" w:cs="Arial"/>
          <w:sz w:val="28"/>
          <w:szCs w:val="28"/>
        </w:rPr>
        <w:t xml:space="preserve">“estaba viendo la vida más claramente.” </w:t>
      </w:r>
      <w:r w:rsidR="004F341E">
        <w:rPr>
          <w:rFonts w:ascii="Arial" w:hAnsi="Arial" w:cs="Arial"/>
          <w:sz w:val="28"/>
          <w:szCs w:val="28"/>
        </w:rPr>
        <w:t>Cuando Natalie compar</w:t>
      </w:r>
      <w:r w:rsidR="008E1BFA">
        <w:rPr>
          <w:rFonts w:ascii="Arial" w:hAnsi="Arial" w:cs="Arial"/>
          <w:sz w:val="28"/>
          <w:szCs w:val="28"/>
        </w:rPr>
        <w:t>tió esto conmigo me hizo pensa</w:t>
      </w:r>
      <w:r w:rsidR="004F341E">
        <w:rPr>
          <w:rFonts w:ascii="Arial" w:hAnsi="Arial" w:cs="Arial"/>
          <w:sz w:val="28"/>
          <w:szCs w:val="28"/>
        </w:rPr>
        <w:t xml:space="preserve">r -sin negar los cambios que </w:t>
      </w:r>
      <w:r w:rsidR="000678EB">
        <w:rPr>
          <w:rFonts w:ascii="Arial" w:hAnsi="Arial" w:cs="Arial"/>
          <w:sz w:val="28"/>
          <w:szCs w:val="28"/>
        </w:rPr>
        <w:t>presenta un diagnóstico</w:t>
      </w:r>
      <w:r w:rsidR="004F341E">
        <w:rPr>
          <w:rFonts w:ascii="Arial" w:hAnsi="Arial" w:cs="Arial"/>
          <w:sz w:val="28"/>
          <w:szCs w:val="28"/>
        </w:rPr>
        <w:t>-</w:t>
      </w:r>
      <w:r w:rsidR="000678EB">
        <w:rPr>
          <w:rFonts w:ascii="Arial" w:hAnsi="Arial" w:cs="Arial"/>
          <w:sz w:val="28"/>
          <w:szCs w:val="28"/>
        </w:rPr>
        <w:t xml:space="preserve"> que </w:t>
      </w:r>
      <w:r w:rsidR="004F341E">
        <w:rPr>
          <w:rFonts w:ascii="Arial" w:hAnsi="Arial" w:cs="Arial"/>
          <w:sz w:val="28"/>
          <w:szCs w:val="28"/>
        </w:rPr>
        <w:t>no a todos los niñxs y j</w:t>
      </w:r>
      <w:r w:rsidR="000678EB">
        <w:rPr>
          <w:rFonts w:ascii="Arial" w:hAnsi="Arial" w:cs="Arial"/>
          <w:sz w:val="28"/>
          <w:szCs w:val="28"/>
        </w:rPr>
        <w:t>óvenes los afecta negativamente ni se s</w:t>
      </w:r>
      <w:r w:rsidR="00165DA2">
        <w:rPr>
          <w:rFonts w:ascii="Arial" w:hAnsi="Arial" w:cs="Arial"/>
          <w:sz w:val="28"/>
          <w:szCs w:val="28"/>
        </w:rPr>
        <w:t xml:space="preserve">ienten necesariamente </w:t>
      </w:r>
      <w:r w:rsidR="00F94C04">
        <w:rPr>
          <w:rFonts w:ascii="Arial" w:hAnsi="Arial" w:cs="Arial"/>
          <w:sz w:val="28"/>
          <w:szCs w:val="28"/>
        </w:rPr>
        <w:t>disfuncionales e indefensos</w:t>
      </w:r>
      <w:r w:rsidR="00165DA2">
        <w:rPr>
          <w:rFonts w:ascii="Arial" w:hAnsi="Arial" w:cs="Arial"/>
          <w:sz w:val="28"/>
          <w:szCs w:val="28"/>
        </w:rPr>
        <w:t>.</w:t>
      </w:r>
      <w:r w:rsidR="000678EB">
        <w:rPr>
          <w:rFonts w:ascii="Arial" w:hAnsi="Arial" w:cs="Arial"/>
          <w:sz w:val="28"/>
          <w:szCs w:val="28"/>
        </w:rPr>
        <w:t xml:space="preserve"> En otras palabras, siempre necesito recordar la poderosa  influencia que tienen los discurs</w:t>
      </w:r>
      <w:r w:rsidR="00205768">
        <w:rPr>
          <w:rFonts w:ascii="Arial" w:hAnsi="Arial" w:cs="Arial"/>
          <w:sz w:val="28"/>
          <w:szCs w:val="28"/>
        </w:rPr>
        <w:t>o</w:t>
      </w:r>
      <w:r w:rsidR="007E45D2">
        <w:rPr>
          <w:rFonts w:ascii="Arial" w:hAnsi="Arial" w:cs="Arial"/>
          <w:sz w:val="28"/>
          <w:szCs w:val="28"/>
        </w:rPr>
        <w:t>s dominantes acerca del cáncer y enfocarme a q</w:t>
      </w:r>
      <w:r w:rsidR="000C402C">
        <w:rPr>
          <w:rFonts w:ascii="Arial" w:hAnsi="Arial" w:cs="Arial"/>
          <w:sz w:val="28"/>
          <w:szCs w:val="28"/>
        </w:rPr>
        <w:t xml:space="preserve">ue los niñxs y jóvenes puedan </w:t>
      </w:r>
      <w:r w:rsidR="00FE54A4">
        <w:rPr>
          <w:rFonts w:ascii="Arial" w:hAnsi="Arial" w:cs="Arial"/>
          <w:sz w:val="28"/>
          <w:szCs w:val="28"/>
        </w:rPr>
        <w:t xml:space="preserve"> articular los roles que el cáncer juega en s</w:t>
      </w:r>
      <w:r w:rsidR="001F2689">
        <w:rPr>
          <w:rFonts w:ascii="Arial" w:hAnsi="Arial" w:cs="Arial"/>
          <w:sz w:val="28"/>
          <w:szCs w:val="28"/>
        </w:rPr>
        <w:t>us vidas;</w:t>
      </w:r>
      <w:r w:rsidR="00165DA2">
        <w:rPr>
          <w:rFonts w:ascii="Arial" w:hAnsi="Arial" w:cs="Arial"/>
          <w:sz w:val="28"/>
          <w:szCs w:val="28"/>
        </w:rPr>
        <w:t xml:space="preserve"> tengo que recordarlo</w:t>
      </w:r>
      <w:r w:rsidR="005E38E8">
        <w:rPr>
          <w:rFonts w:ascii="Arial" w:hAnsi="Arial" w:cs="Arial"/>
          <w:sz w:val="28"/>
          <w:szCs w:val="28"/>
        </w:rPr>
        <w:t>,</w:t>
      </w:r>
      <w:r w:rsidR="00165DA2">
        <w:rPr>
          <w:rFonts w:ascii="Arial" w:hAnsi="Arial" w:cs="Arial"/>
          <w:sz w:val="28"/>
          <w:szCs w:val="28"/>
        </w:rPr>
        <w:t xml:space="preserve"> pues </w:t>
      </w:r>
      <w:r w:rsidR="00FE54A4">
        <w:rPr>
          <w:rFonts w:ascii="Arial" w:hAnsi="Arial" w:cs="Arial"/>
          <w:sz w:val="28"/>
          <w:szCs w:val="28"/>
        </w:rPr>
        <w:t>si fuera de otra manera, podría correr el riesgo de alimentar el trato</w:t>
      </w:r>
      <w:r w:rsidR="005E38E8">
        <w:rPr>
          <w:rFonts w:ascii="Arial" w:hAnsi="Arial" w:cs="Arial"/>
          <w:sz w:val="28"/>
          <w:szCs w:val="28"/>
        </w:rPr>
        <w:t xml:space="preserve"> con el </w:t>
      </w:r>
      <w:r w:rsidR="00DD1EBA">
        <w:rPr>
          <w:rFonts w:ascii="Arial" w:hAnsi="Arial" w:cs="Arial"/>
          <w:sz w:val="28"/>
          <w:szCs w:val="28"/>
        </w:rPr>
        <w:t xml:space="preserve"> paciente </w:t>
      </w:r>
      <w:r w:rsidR="005E38E8">
        <w:rPr>
          <w:rFonts w:ascii="Arial" w:hAnsi="Arial" w:cs="Arial"/>
          <w:sz w:val="28"/>
          <w:szCs w:val="28"/>
        </w:rPr>
        <w:t xml:space="preserve"> que le quita facultades</w:t>
      </w:r>
      <w:r w:rsidR="00FE54A4">
        <w:rPr>
          <w:rFonts w:ascii="Arial" w:hAnsi="Arial" w:cs="Arial"/>
          <w:sz w:val="28"/>
          <w:szCs w:val="28"/>
        </w:rPr>
        <w:t xml:space="preserve"> (e</w:t>
      </w:r>
      <w:r w:rsidR="00FE54A4" w:rsidRPr="00FE54A4">
        <w:rPr>
          <w:rFonts w:ascii="Arial" w:hAnsi="Arial" w:cs="Arial"/>
          <w:i/>
          <w:sz w:val="28"/>
          <w:szCs w:val="28"/>
        </w:rPr>
        <w:t>s</w:t>
      </w:r>
      <w:r w:rsidR="00FE54A4">
        <w:rPr>
          <w:rFonts w:ascii="Arial" w:hAnsi="Arial" w:cs="Arial"/>
          <w:i/>
          <w:sz w:val="28"/>
          <w:szCs w:val="28"/>
        </w:rPr>
        <w:t>tu</w:t>
      </w:r>
      <w:r w:rsidR="00DD1EBA">
        <w:rPr>
          <w:rFonts w:ascii="Arial" w:hAnsi="Arial" w:cs="Arial"/>
          <w:i/>
          <w:sz w:val="28"/>
          <w:szCs w:val="28"/>
        </w:rPr>
        <w:t>pe</w:t>
      </w:r>
      <w:r w:rsidR="00FE54A4" w:rsidRPr="00FE54A4">
        <w:rPr>
          <w:rFonts w:ascii="Arial" w:hAnsi="Arial" w:cs="Arial"/>
          <w:i/>
          <w:sz w:val="28"/>
          <w:szCs w:val="28"/>
        </w:rPr>
        <w:t>fying patienthood</w:t>
      </w:r>
      <w:r w:rsidR="00FE54A4">
        <w:rPr>
          <w:rFonts w:ascii="Arial" w:hAnsi="Arial" w:cs="Arial"/>
          <w:sz w:val="28"/>
          <w:szCs w:val="28"/>
        </w:rPr>
        <w:t xml:space="preserve">). </w:t>
      </w:r>
      <w:r w:rsidR="000678EB">
        <w:rPr>
          <w:rFonts w:ascii="Arial" w:hAnsi="Arial" w:cs="Arial"/>
          <w:sz w:val="28"/>
          <w:szCs w:val="28"/>
        </w:rPr>
        <w:t xml:space="preserve"> </w:t>
      </w:r>
    </w:p>
    <w:p w:rsidR="00DD1EBA" w:rsidRDefault="00DD1EBA" w:rsidP="001D5BDD">
      <w:pPr>
        <w:jc w:val="both"/>
        <w:rPr>
          <w:rFonts w:ascii="Arial" w:hAnsi="Arial" w:cs="Arial"/>
          <w:sz w:val="28"/>
          <w:szCs w:val="28"/>
        </w:rPr>
      </w:pPr>
    </w:p>
    <w:p w:rsidR="0084308C" w:rsidRDefault="00DD1EBA" w:rsidP="001D5B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165DA2">
        <w:rPr>
          <w:rFonts w:ascii="Arial" w:hAnsi="Arial" w:cs="Arial"/>
          <w:sz w:val="28"/>
          <w:szCs w:val="28"/>
        </w:rPr>
        <w:t>l adoptar</w:t>
      </w:r>
      <w:r>
        <w:rPr>
          <w:rFonts w:ascii="Arial" w:hAnsi="Arial" w:cs="Arial"/>
          <w:sz w:val="28"/>
          <w:szCs w:val="28"/>
        </w:rPr>
        <w:t xml:space="preserve"> el concepto de “consultar a los consultantes” (Epst</w:t>
      </w:r>
      <w:r w:rsidR="000C402C">
        <w:rPr>
          <w:rFonts w:ascii="Arial" w:hAnsi="Arial" w:cs="Arial"/>
          <w:sz w:val="28"/>
          <w:szCs w:val="28"/>
        </w:rPr>
        <w:t>on &amp; White, 1992)</w:t>
      </w:r>
      <w:r>
        <w:rPr>
          <w:rFonts w:ascii="Arial" w:hAnsi="Arial" w:cs="Arial"/>
          <w:sz w:val="28"/>
          <w:szCs w:val="28"/>
        </w:rPr>
        <w:t xml:space="preserve">, he aprendido a escuchar a los jóvenes desde una posición descentrada (White, 1997). Esto ha abierto </w:t>
      </w:r>
      <w:r w:rsidR="005E38E8">
        <w:rPr>
          <w:rFonts w:ascii="Arial" w:hAnsi="Arial" w:cs="Arial"/>
          <w:sz w:val="28"/>
          <w:szCs w:val="28"/>
        </w:rPr>
        <w:t>un espacio para ampliar el abanico</w:t>
      </w:r>
      <w:r w:rsidR="00775170">
        <w:rPr>
          <w:rFonts w:ascii="Arial" w:hAnsi="Arial" w:cs="Arial"/>
          <w:sz w:val="28"/>
          <w:szCs w:val="28"/>
        </w:rPr>
        <w:t xml:space="preserve"> de posibilidades y de </w:t>
      </w:r>
      <w:r w:rsidR="00134AF8">
        <w:rPr>
          <w:rFonts w:ascii="Arial" w:hAnsi="Arial" w:cs="Arial"/>
          <w:sz w:val="28"/>
          <w:szCs w:val="28"/>
        </w:rPr>
        <w:t xml:space="preserve">las múltiples perspectivas con las </w:t>
      </w:r>
      <w:r w:rsidR="008E1BFA">
        <w:rPr>
          <w:rFonts w:ascii="Arial" w:hAnsi="Arial" w:cs="Arial"/>
          <w:sz w:val="28"/>
          <w:szCs w:val="28"/>
        </w:rPr>
        <w:t>que puede</w:t>
      </w:r>
      <w:r w:rsidR="000C402C">
        <w:rPr>
          <w:rFonts w:ascii="Arial" w:hAnsi="Arial" w:cs="Arial"/>
          <w:sz w:val="28"/>
          <w:szCs w:val="28"/>
        </w:rPr>
        <w:t xml:space="preserve">n </w:t>
      </w:r>
      <w:r w:rsidR="00775170">
        <w:rPr>
          <w:rFonts w:ascii="Arial" w:hAnsi="Arial" w:cs="Arial"/>
          <w:sz w:val="28"/>
          <w:szCs w:val="28"/>
        </w:rPr>
        <w:t>mirar sus vidas. Mientras que</w:t>
      </w:r>
      <w:r w:rsidR="008E1BFA">
        <w:rPr>
          <w:rFonts w:ascii="Arial" w:hAnsi="Arial" w:cs="Arial"/>
          <w:sz w:val="28"/>
          <w:szCs w:val="28"/>
        </w:rPr>
        <w:t xml:space="preserve"> a</w:t>
      </w:r>
      <w:r w:rsidR="00775170">
        <w:rPr>
          <w:rFonts w:ascii="Arial" w:hAnsi="Arial" w:cs="Arial"/>
          <w:sz w:val="28"/>
          <w:szCs w:val="28"/>
        </w:rPr>
        <w:t xml:space="preserve"> mí</w:t>
      </w:r>
      <w:r w:rsidR="00A628DE">
        <w:rPr>
          <w:rFonts w:ascii="Arial" w:hAnsi="Arial" w:cs="Arial"/>
          <w:sz w:val="28"/>
          <w:szCs w:val="28"/>
        </w:rPr>
        <w:t>,</w:t>
      </w:r>
      <w:r w:rsidR="005E38E8">
        <w:rPr>
          <w:rFonts w:ascii="Arial" w:hAnsi="Arial" w:cs="Arial"/>
          <w:sz w:val="28"/>
          <w:szCs w:val="28"/>
        </w:rPr>
        <w:t xml:space="preserve"> nuestras conversaciones </w:t>
      </w:r>
      <w:r w:rsidR="00775170">
        <w:rPr>
          <w:rFonts w:ascii="Arial" w:hAnsi="Arial" w:cs="Arial"/>
          <w:sz w:val="28"/>
          <w:szCs w:val="28"/>
        </w:rPr>
        <w:t xml:space="preserve"> me ha permitido permanec</w:t>
      </w:r>
      <w:r w:rsidR="008E1BFA">
        <w:rPr>
          <w:rFonts w:ascii="Arial" w:hAnsi="Arial" w:cs="Arial"/>
          <w:sz w:val="28"/>
          <w:szCs w:val="28"/>
        </w:rPr>
        <w:t>er en la curiosidad y</w:t>
      </w:r>
      <w:r w:rsidR="001F2689">
        <w:rPr>
          <w:rFonts w:ascii="Arial" w:hAnsi="Arial" w:cs="Arial"/>
          <w:sz w:val="28"/>
          <w:szCs w:val="28"/>
        </w:rPr>
        <w:t xml:space="preserve"> </w:t>
      </w:r>
      <w:r w:rsidR="000C402C">
        <w:rPr>
          <w:rFonts w:ascii="Arial" w:hAnsi="Arial" w:cs="Arial"/>
          <w:sz w:val="28"/>
          <w:szCs w:val="28"/>
        </w:rPr>
        <w:t>seguir</w:t>
      </w:r>
      <w:r w:rsidR="00775170">
        <w:rPr>
          <w:rFonts w:ascii="Arial" w:hAnsi="Arial" w:cs="Arial"/>
          <w:sz w:val="28"/>
          <w:szCs w:val="28"/>
        </w:rPr>
        <w:t xml:space="preserve"> el hilo de sus vidas con más cercanía. Quiero mencionar que</w:t>
      </w:r>
      <w:r w:rsidR="008E1BFA">
        <w:rPr>
          <w:rFonts w:ascii="Arial" w:hAnsi="Arial" w:cs="Arial"/>
          <w:sz w:val="28"/>
          <w:szCs w:val="28"/>
        </w:rPr>
        <w:t xml:space="preserve"> de </w:t>
      </w:r>
      <w:r w:rsidR="00134AF8">
        <w:rPr>
          <w:rFonts w:ascii="Arial" w:hAnsi="Arial" w:cs="Arial"/>
          <w:sz w:val="28"/>
          <w:szCs w:val="28"/>
        </w:rPr>
        <w:t xml:space="preserve"> parte</w:t>
      </w:r>
      <w:r w:rsidR="008E1BFA">
        <w:rPr>
          <w:rFonts w:ascii="Arial" w:hAnsi="Arial" w:cs="Arial"/>
          <w:sz w:val="28"/>
          <w:szCs w:val="28"/>
        </w:rPr>
        <w:t xml:space="preserve"> mía</w:t>
      </w:r>
      <w:r w:rsidR="00134AF8">
        <w:rPr>
          <w:rFonts w:ascii="Arial" w:hAnsi="Arial" w:cs="Arial"/>
          <w:sz w:val="28"/>
          <w:szCs w:val="28"/>
        </w:rPr>
        <w:t>,</w:t>
      </w:r>
      <w:r w:rsidR="00775170">
        <w:rPr>
          <w:rFonts w:ascii="Arial" w:hAnsi="Arial" w:cs="Arial"/>
          <w:sz w:val="28"/>
          <w:szCs w:val="28"/>
        </w:rPr>
        <w:t xml:space="preserve">  esto tomo</w:t>
      </w:r>
      <w:r w:rsidR="00AA025A">
        <w:rPr>
          <w:rFonts w:ascii="Arial" w:hAnsi="Arial" w:cs="Arial"/>
          <w:sz w:val="28"/>
          <w:szCs w:val="28"/>
        </w:rPr>
        <w:t xml:space="preserve"> </w:t>
      </w:r>
      <w:r w:rsidR="00775170">
        <w:rPr>
          <w:rFonts w:ascii="Arial" w:hAnsi="Arial" w:cs="Arial"/>
          <w:sz w:val="28"/>
          <w:szCs w:val="28"/>
        </w:rPr>
        <w:t xml:space="preserve"> mucho tiempo de reflexión y mucha </w:t>
      </w:r>
      <w:r w:rsidR="0088088E">
        <w:rPr>
          <w:rFonts w:ascii="Arial" w:hAnsi="Arial" w:cs="Arial"/>
          <w:sz w:val="28"/>
          <w:szCs w:val="28"/>
        </w:rPr>
        <w:t>auto-</w:t>
      </w:r>
      <w:r w:rsidR="00775170">
        <w:rPr>
          <w:rFonts w:ascii="Arial" w:hAnsi="Arial" w:cs="Arial"/>
          <w:sz w:val="28"/>
          <w:szCs w:val="28"/>
        </w:rPr>
        <w:t>disciplina</w:t>
      </w:r>
      <w:r w:rsidR="0088088E">
        <w:rPr>
          <w:rFonts w:ascii="Arial" w:hAnsi="Arial" w:cs="Arial"/>
          <w:sz w:val="28"/>
          <w:szCs w:val="28"/>
        </w:rPr>
        <w:t xml:space="preserve"> para mantener a raya mis conocimientos anteriores y antiguas cr</w:t>
      </w:r>
      <w:r w:rsidR="00A628DE">
        <w:rPr>
          <w:rFonts w:ascii="Arial" w:hAnsi="Arial" w:cs="Arial"/>
          <w:sz w:val="28"/>
          <w:szCs w:val="28"/>
        </w:rPr>
        <w:t>eencias. La postura de los chicx</w:t>
      </w:r>
      <w:r w:rsidR="0088088E">
        <w:rPr>
          <w:rFonts w:ascii="Arial" w:hAnsi="Arial" w:cs="Arial"/>
          <w:sz w:val="28"/>
          <w:szCs w:val="28"/>
        </w:rPr>
        <w:t>s ante la vida y las palabras</w:t>
      </w:r>
      <w:r w:rsidR="00040851">
        <w:rPr>
          <w:rFonts w:ascii="Arial" w:hAnsi="Arial" w:cs="Arial"/>
          <w:sz w:val="28"/>
          <w:szCs w:val="28"/>
        </w:rPr>
        <w:t xml:space="preserve"> que usaban para expresar sus ideas era de</w:t>
      </w:r>
      <w:r w:rsidR="0084308C">
        <w:rPr>
          <w:rFonts w:ascii="Arial" w:hAnsi="Arial" w:cs="Arial"/>
          <w:sz w:val="28"/>
          <w:szCs w:val="28"/>
        </w:rPr>
        <w:t xml:space="preserve"> forma matizada, por lo que requería de mi part</w:t>
      </w:r>
      <w:r w:rsidR="00A628DE">
        <w:rPr>
          <w:rFonts w:ascii="Arial" w:hAnsi="Arial" w:cs="Arial"/>
          <w:sz w:val="28"/>
          <w:szCs w:val="28"/>
        </w:rPr>
        <w:t>e una escucha más cercana y más atenta</w:t>
      </w:r>
      <w:r w:rsidR="0084308C">
        <w:rPr>
          <w:rFonts w:ascii="Arial" w:hAnsi="Arial" w:cs="Arial"/>
          <w:sz w:val="28"/>
          <w:szCs w:val="28"/>
        </w:rPr>
        <w:t xml:space="preserve"> a lo que estaban diciendo.</w:t>
      </w:r>
    </w:p>
    <w:p w:rsidR="00737DCE" w:rsidRDefault="00737DCE" w:rsidP="001D5BDD">
      <w:pPr>
        <w:jc w:val="both"/>
        <w:rPr>
          <w:rFonts w:ascii="Arial" w:hAnsi="Arial" w:cs="Arial"/>
          <w:sz w:val="28"/>
          <w:szCs w:val="28"/>
        </w:rPr>
      </w:pPr>
    </w:p>
    <w:p w:rsidR="009E165D" w:rsidRDefault="009E165D" w:rsidP="001D5BDD">
      <w:pPr>
        <w:jc w:val="both"/>
        <w:rPr>
          <w:rFonts w:ascii="Arial" w:hAnsi="Arial" w:cs="Arial"/>
          <w:color w:val="3366FF"/>
          <w:sz w:val="28"/>
          <w:szCs w:val="28"/>
        </w:rPr>
      </w:pPr>
    </w:p>
    <w:p w:rsidR="009E165D" w:rsidRDefault="009E165D" w:rsidP="001D5BDD">
      <w:pPr>
        <w:jc w:val="both"/>
        <w:rPr>
          <w:rFonts w:ascii="Arial" w:hAnsi="Arial" w:cs="Arial"/>
          <w:color w:val="3366FF"/>
          <w:sz w:val="28"/>
          <w:szCs w:val="28"/>
        </w:rPr>
      </w:pPr>
    </w:p>
    <w:p w:rsidR="003C3ADE" w:rsidRDefault="003C3ADE" w:rsidP="001D5BDD">
      <w:pPr>
        <w:jc w:val="both"/>
        <w:rPr>
          <w:rFonts w:ascii="Arial" w:hAnsi="Arial" w:cs="Arial"/>
          <w:color w:val="4BACC6" w:themeColor="accent5"/>
          <w:sz w:val="28"/>
          <w:szCs w:val="28"/>
        </w:rPr>
      </w:pPr>
      <w:r w:rsidRPr="00B942EC">
        <w:rPr>
          <w:rFonts w:ascii="Arial" w:hAnsi="Arial" w:cs="Arial"/>
          <w:color w:val="3366FF"/>
          <w:sz w:val="28"/>
          <w:szCs w:val="28"/>
        </w:rPr>
        <w:t>CON</w:t>
      </w:r>
      <w:r w:rsidR="00DC12C0" w:rsidRPr="00B942EC">
        <w:rPr>
          <w:rFonts w:ascii="Arial" w:hAnsi="Arial" w:cs="Arial"/>
          <w:color w:val="3366FF"/>
          <w:sz w:val="28"/>
          <w:szCs w:val="28"/>
        </w:rPr>
        <w:t>VERSACIONE</w:t>
      </w:r>
      <w:r w:rsidR="0049774A">
        <w:rPr>
          <w:rFonts w:ascii="Arial" w:hAnsi="Arial" w:cs="Arial"/>
          <w:color w:val="3366FF"/>
          <w:sz w:val="28"/>
          <w:szCs w:val="28"/>
        </w:rPr>
        <w:t xml:space="preserve">S EXTERNALIZANTES QUE PERMITEN   MATIZAR LAS IDEAS </w:t>
      </w:r>
    </w:p>
    <w:p w:rsidR="003C3ADE" w:rsidRPr="00B942EC" w:rsidRDefault="003C3ADE" w:rsidP="001D5BDD">
      <w:pPr>
        <w:jc w:val="both"/>
        <w:rPr>
          <w:rFonts w:ascii="Arial" w:hAnsi="Arial" w:cs="Arial"/>
          <w:color w:val="3366FF"/>
          <w:sz w:val="28"/>
          <w:szCs w:val="28"/>
        </w:rPr>
      </w:pPr>
    </w:p>
    <w:p w:rsidR="00BE37C3" w:rsidRDefault="003C3ADE" w:rsidP="001D5B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Una escucha matizada en las conve</w:t>
      </w:r>
      <w:r w:rsidR="00CF7EB9">
        <w:rPr>
          <w:rFonts w:ascii="Arial" w:hAnsi="Arial" w:cs="Arial"/>
          <w:sz w:val="28"/>
          <w:szCs w:val="28"/>
        </w:rPr>
        <w:t xml:space="preserve">rsaciones externalizantes también </w:t>
      </w:r>
      <w:r>
        <w:rPr>
          <w:rFonts w:ascii="Arial" w:hAnsi="Arial" w:cs="Arial"/>
          <w:sz w:val="28"/>
          <w:szCs w:val="28"/>
        </w:rPr>
        <w:t xml:space="preserve">  me ha ayudado en mi trabajo</w:t>
      </w:r>
      <w:r w:rsidR="00CF7EB9">
        <w:rPr>
          <w:rFonts w:ascii="Arial" w:hAnsi="Arial" w:cs="Arial"/>
          <w:sz w:val="28"/>
          <w:szCs w:val="28"/>
        </w:rPr>
        <w:t>. Por ejemplo, en mis conversaciones externaliza</w:t>
      </w:r>
      <w:r w:rsidR="00C63DA2">
        <w:rPr>
          <w:rFonts w:ascii="Arial" w:hAnsi="Arial" w:cs="Arial"/>
          <w:sz w:val="28"/>
          <w:szCs w:val="28"/>
        </w:rPr>
        <w:t>ntes con N</w:t>
      </w:r>
      <w:r w:rsidR="0049774A">
        <w:rPr>
          <w:rFonts w:ascii="Arial" w:hAnsi="Arial" w:cs="Arial"/>
          <w:sz w:val="28"/>
          <w:szCs w:val="28"/>
        </w:rPr>
        <w:t>atalie llamaba “la posibi</w:t>
      </w:r>
      <w:r w:rsidR="00104A44">
        <w:rPr>
          <w:rFonts w:ascii="Arial" w:hAnsi="Arial" w:cs="Arial"/>
          <w:sz w:val="28"/>
          <w:szCs w:val="28"/>
        </w:rPr>
        <w:t xml:space="preserve">lidad”: por un lado </w:t>
      </w:r>
      <w:r w:rsidR="00CF7EB9">
        <w:rPr>
          <w:rFonts w:ascii="Arial" w:hAnsi="Arial" w:cs="Arial"/>
          <w:sz w:val="28"/>
          <w:szCs w:val="28"/>
        </w:rPr>
        <w:t xml:space="preserve"> reconocía la débil prognosis, especialmente por las múltiples recaídas que había tenido, pero por otro lado mantenía la esperanza de demostrar</w:t>
      </w:r>
      <w:r w:rsidR="00C63DA2">
        <w:rPr>
          <w:rFonts w:ascii="Arial" w:hAnsi="Arial" w:cs="Arial"/>
          <w:sz w:val="28"/>
          <w:szCs w:val="28"/>
        </w:rPr>
        <w:t xml:space="preserve"> que</w:t>
      </w:r>
      <w:r w:rsidR="00CF7EB9">
        <w:rPr>
          <w:rFonts w:ascii="Arial" w:hAnsi="Arial" w:cs="Arial"/>
          <w:sz w:val="28"/>
          <w:szCs w:val="28"/>
        </w:rPr>
        <w:t xml:space="preserve"> l</w:t>
      </w:r>
      <w:r w:rsidR="00AA025A">
        <w:rPr>
          <w:rFonts w:ascii="Arial" w:hAnsi="Arial" w:cs="Arial"/>
          <w:sz w:val="28"/>
          <w:szCs w:val="28"/>
        </w:rPr>
        <w:t>os doctores estaban equivocados</w:t>
      </w:r>
      <w:r w:rsidR="00C63DA2">
        <w:rPr>
          <w:rFonts w:ascii="Arial" w:hAnsi="Arial" w:cs="Arial"/>
          <w:sz w:val="28"/>
          <w:szCs w:val="28"/>
        </w:rPr>
        <w:t xml:space="preserve"> y que finalmente sobreviviría</w:t>
      </w:r>
      <w:r w:rsidR="007C173B">
        <w:rPr>
          <w:rFonts w:ascii="Arial" w:hAnsi="Arial" w:cs="Arial"/>
          <w:sz w:val="28"/>
          <w:szCs w:val="28"/>
        </w:rPr>
        <w:t>. Al invitarla a elaborar más sobre “</w:t>
      </w:r>
      <w:r w:rsidR="00C63DA2">
        <w:rPr>
          <w:rFonts w:ascii="Arial" w:hAnsi="Arial" w:cs="Arial"/>
          <w:sz w:val="28"/>
          <w:szCs w:val="28"/>
        </w:rPr>
        <w:t>la posibilidad”, me compartió</w:t>
      </w:r>
      <w:r w:rsidR="007C173B">
        <w:rPr>
          <w:rFonts w:ascii="Arial" w:hAnsi="Arial" w:cs="Arial"/>
          <w:sz w:val="28"/>
          <w:szCs w:val="28"/>
        </w:rPr>
        <w:t xml:space="preserve"> cómo ella usualmente </w:t>
      </w:r>
      <w:r w:rsidR="00AF6D3E">
        <w:rPr>
          <w:rFonts w:ascii="Arial" w:hAnsi="Arial" w:cs="Arial"/>
          <w:sz w:val="28"/>
          <w:szCs w:val="28"/>
        </w:rPr>
        <w:t xml:space="preserve">la “instalaba”  </w:t>
      </w:r>
      <w:r w:rsidR="00AF6D3E">
        <w:rPr>
          <w:rFonts w:ascii="Arial" w:hAnsi="Arial" w:cs="Arial"/>
          <w:i/>
          <w:sz w:val="28"/>
          <w:szCs w:val="28"/>
        </w:rPr>
        <w:lastRenderedPageBreak/>
        <w:t xml:space="preserve">(stalled) </w:t>
      </w:r>
      <w:r w:rsidR="00AF6D3E" w:rsidRPr="00AF6D3E">
        <w:rPr>
          <w:rFonts w:ascii="Arial" w:hAnsi="Arial" w:cs="Arial"/>
          <w:i/>
          <w:sz w:val="28"/>
          <w:szCs w:val="28"/>
        </w:rPr>
        <w:t>al</w:t>
      </w:r>
      <w:r w:rsidR="00AF6D3E">
        <w:rPr>
          <w:rFonts w:ascii="Arial" w:hAnsi="Arial" w:cs="Arial"/>
          <w:sz w:val="28"/>
          <w:szCs w:val="28"/>
        </w:rPr>
        <w:t xml:space="preserve"> fondo de su mente. Las palabras que escogía para hablar de esto eran muy particulares, no usaba la palabra “guarda</w:t>
      </w:r>
      <w:r w:rsidR="00104A44">
        <w:rPr>
          <w:rFonts w:ascii="Arial" w:hAnsi="Arial" w:cs="Arial"/>
          <w:sz w:val="28"/>
          <w:szCs w:val="28"/>
        </w:rPr>
        <w:t>r</w:t>
      </w:r>
      <w:r w:rsidR="00AF6D3E">
        <w:rPr>
          <w:rFonts w:ascii="Arial" w:hAnsi="Arial" w:cs="Arial"/>
          <w:sz w:val="28"/>
          <w:szCs w:val="28"/>
        </w:rPr>
        <w:t>” en el fondo de su mente que es como generalment</w:t>
      </w:r>
      <w:r w:rsidR="00DC12C0">
        <w:rPr>
          <w:rFonts w:ascii="Arial" w:hAnsi="Arial" w:cs="Arial"/>
          <w:sz w:val="28"/>
          <w:szCs w:val="28"/>
        </w:rPr>
        <w:t>e se</w:t>
      </w:r>
      <w:r w:rsidR="00D15470">
        <w:rPr>
          <w:rFonts w:ascii="Arial" w:hAnsi="Arial" w:cs="Arial"/>
          <w:sz w:val="28"/>
          <w:szCs w:val="28"/>
        </w:rPr>
        <w:t xml:space="preserve"> dice, con la palabra “instalando”</w:t>
      </w:r>
      <w:r w:rsidR="00DC12C0">
        <w:rPr>
          <w:rFonts w:ascii="Arial" w:hAnsi="Arial" w:cs="Arial"/>
          <w:sz w:val="28"/>
          <w:szCs w:val="28"/>
        </w:rPr>
        <w:t xml:space="preserve"> (</w:t>
      </w:r>
      <w:r w:rsidR="00DC12C0">
        <w:rPr>
          <w:rFonts w:ascii="Arial" w:hAnsi="Arial" w:cs="Arial"/>
          <w:i/>
          <w:sz w:val="28"/>
          <w:szCs w:val="28"/>
        </w:rPr>
        <w:t xml:space="preserve">stalling) </w:t>
      </w:r>
      <w:r w:rsidR="00DC12C0">
        <w:rPr>
          <w:rFonts w:ascii="Arial" w:hAnsi="Arial" w:cs="Arial"/>
          <w:sz w:val="28"/>
          <w:szCs w:val="28"/>
        </w:rPr>
        <w:t xml:space="preserve">se refería </w:t>
      </w:r>
      <w:r w:rsidR="00104A44">
        <w:rPr>
          <w:rFonts w:ascii="Arial" w:hAnsi="Arial" w:cs="Arial"/>
          <w:sz w:val="28"/>
          <w:szCs w:val="28"/>
        </w:rPr>
        <w:t xml:space="preserve">a </w:t>
      </w:r>
      <w:r w:rsidR="00DC12C0">
        <w:rPr>
          <w:rFonts w:ascii="Arial" w:hAnsi="Arial" w:cs="Arial"/>
          <w:sz w:val="28"/>
          <w:szCs w:val="28"/>
        </w:rPr>
        <w:t>q</w:t>
      </w:r>
      <w:r w:rsidR="00D15470">
        <w:rPr>
          <w:rFonts w:ascii="Arial" w:hAnsi="Arial" w:cs="Arial"/>
          <w:sz w:val="28"/>
          <w:szCs w:val="28"/>
        </w:rPr>
        <w:t>ue de forma activa podía impedir e</w:t>
      </w:r>
      <w:r w:rsidR="00DC12C0">
        <w:rPr>
          <w:rFonts w:ascii="Arial" w:hAnsi="Arial" w:cs="Arial"/>
          <w:sz w:val="28"/>
          <w:szCs w:val="28"/>
        </w:rPr>
        <w:t>l movi</w:t>
      </w:r>
      <w:r w:rsidR="00D15470">
        <w:rPr>
          <w:rFonts w:ascii="Arial" w:hAnsi="Arial" w:cs="Arial"/>
          <w:sz w:val="28"/>
          <w:szCs w:val="28"/>
        </w:rPr>
        <w:t>miento de “la posibilidad”</w:t>
      </w:r>
      <w:r w:rsidR="00104A44">
        <w:rPr>
          <w:rFonts w:ascii="Arial" w:hAnsi="Arial" w:cs="Arial"/>
          <w:sz w:val="28"/>
          <w:szCs w:val="28"/>
        </w:rPr>
        <w:t>,</w:t>
      </w:r>
      <w:r w:rsidR="00C63DA2">
        <w:rPr>
          <w:rFonts w:ascii="Arial" w:hAnsi="Arial" w:cs="Arial"/>
          <w:sz w:val="28"/>
          <w:szCs w:val="28"/>
        </w:rPr>
        <w:t xml:space="preserve"> </w:t>
      </w:r>
      <w:r w:rsidR="00D15470">
        <w:rPr>
          <w:rFonts w:ascii="Arial" w:hAnsi="Arial" w:cs="Arial"/>
          <w:sz w:val="28"/>
          <w:szCs w:val="28"/>
        </w:rPr>
        <w:t xml:space="preserve">sin olvidar </w:t>
      </w:r>
      <w:r w:rsidR="00C63DA2">
        <w:rPr>
          <w:rFonts w:ascii="Arial" w:hAnsi="Arial" w:cs="Arial"/>
          <w:sz w:val="28"/>
          <w:szCs w:val="28"/>
        </w:rPr>
        <w:t>que</w:t>
      </w:r>
      <w:r w:rsidR="00104A44">
        <w:rPr>
          <w:rFonts w:ascii="Arial" w:hAnsi="Arial" w:cs="Arial"/>
          <w:sz w:val="28"/>
          <w:szCs w:val="28"/>
        </w:rPr>
        <w:t xml:space="preserve"> podía hacerse presente </w:t>
      </w:r>
      <w:r w:rsidR="00C63DA2">
        <w:rPr>
          <w:rFonts w:ascii="Arial" w:hAnsi="Arial" w:cs="Arial"/>
          <w:sz w:val="28"/>
          <w:szCs w:val="28"/>
        </w:rPr>
        <w:t xml:space="preserve"> en cualquier momento</w:t>
      </w:r>
      <w:r w:rsidR="00D15470">
        <w:rPr>
          <w:rFonts w:ascii="Arial" w:hAnsi="Arial" w:cs="Arial"/>
          <w:sz w:val="28"/>
          <w:szCs w:val="28"/>
        </w:rPr>
        <w:t>. M</w:t>
      </w:r>
      <w:r w:rsidR="00AA025A">
        <w:rPr>
          <w:rFonts w:ascii="Arial" w:hAnsi="Arial" w:cs="Arial"/>
          <w:sz w:val="28"/>
          <w:szCs w:val="28"/>
        </w:rPr>
        <w:t>e dijo la manera</w:t>
      </w:r>
      <w:r w:rsidR="00B15069">
        <w:rPr>
          <w:rFonts w:ascii="Arial" w:hAnsi="Arial" w:cs="Arial"/>
          <w:sz w:val="28"/>
          <w:szCs w:val="28"/>
        </w:rPr>
        <w:t xml:space="preserve"> en que manejaba a “la posibilidad” cuando algunas veces se  escabullía hacia el frente de su conciencia. En estas conversaciones noté que empezaba a describir sus interacciones con “la posibilidad” en forma juguetona y  ocasionalmente  se reía.</w:t>
      </w:r>
      <w:r w:rsidR="00DC12C0">
        <w:rPr>
          <w:rFonts w:ascii="Arial" w:hAnsi="Arial" w:cs="Arial"/>
          <w:sz w:val="28"/>
          <w:szCs w:val="28"/>
        </w:rPr>
        <w:t xml:space="preserve"> </w:t>
      </w:r>
      <w:r w:rsidR="00B15069">
        <w:rPr>
          <w:rFonts w:ascii="Arial" w:hAnsi="Arial" w:cs="Arial"/>
          <w:sz w:val="28"/>
          <w:szCs w:val="28"/>
        </w:rPr>
        <w:t xml:space="preserve"> Esto convertía un tema supuestamente muy intenso y pesado en </w:t>
      </w:r>
      <w:r w:rsidR="00BE37C3">
        <w:rPr>
          <w:rFonts w:ascii="Arial" w:hAnsi="Arial" w:cs="Arial"/>
          <w:sz w:val="28"/>
          <w:szCs w:val="28"/>
        </w:rPr>
        <w:t>algo mucho más entretenido e iny</w:t>
      </w:r>
      <w:r w:rsidR="00B15069">
        <w:rPr>
          <w:rFonts w:ascii="Arial" w:hAnsi="Arial" w:cs="Arial"/>
          <w:sz w:val="28"/>
          <w:szCs w:val="28"/>
        </w:rPr>
        <w:t>ectado co</w:t>
      </w:r>
      <w:r w:rsidR="00BE37C3">
        <w:rPr>
          <w:rFonts w:ascii="Arial" w:hAnsi="Arial" w:cs="Arial"/>
          <w:sz w:val="28"/>
          <w:szCs w:val="28"/>
        </w:rPr>
        <w:t>n cierto grado de humor.</w:t>
      </w:r>
    </w:p>
    <w:p w:rsidR="00BE37C3" w:rsidRDefault="00BE37C3" w:rsidP="001D5BDD">
      <w:pPr>
        <w:jc w:val="both"/>
        <w:rPr>
          <w:rFonts w:ascii="Arial" w:hAnsi="Arial" w:cs="Arial"/>
          <w:sz w:val="28"/>
          <w:szCs w:val="28"/>
        </w:rPr>
      </w:pPr>
    </w:p>
    <w:p w:rsidR="00B942EC" w:rsidRDefault="00BE37C3" w:rsidP="001D5B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Las conversaciones externalizantes también pueden crear contextos en donde los niñxs y jóvenes puedan re</w:t>
      </w:r>
      <w:r w:rsidR="00AD08A2">
        <w:rPr>
          <w:rFonts w:ascii="Arial" w:hAnsi="Arial" w:cs="Arial"/>
          <w:sz w:val="28"/>
          <w:szCs w:val="28"/>
        </w:rPr>
        <w:t>definir sus identidades y tener</w:t>
      </w:r>
      <w:r>
        <w:rPr>
          <w:rFonts w:ascii="Arial" w:hAnsi="Arial" w:cs="Arial"/>
          <w:sz w:val="28"/>
          <w:szCs w:val="28"/>
        </w:rPr>
        <w:t xml:space="preserve"> una</w:t>
      </w:r>
      <w:r w:rsidR="00976BF9">
        <w:rPr>
          <w:rFonts w:ascii="Arial" w:hAnsi="Arial" w:cs="Arial"/>
          <w:sz w:val="28"/>
          <w:szCs w:val="28"/>
        </w:rPr>
        <w:t xml:space="preserve"> nueva</w:t>
      </w:r>
      <w:r w:rsidR="00104A44">
        <w:rPr>
          <w:rFonts w:ascii="Arial" w:hAnsi="Arial" w:cs="Arial"/>
          <w:sz w:val="28"/>
          <w:szCs w:val="28"/>
        </w:rPr>
        <w:t xml:space="preserve"> </w:t>
      </w:r>
      <w:r w:rsidR="00976BF9">
        <w:rPr>
          <w:rFonts w:ascii="Arial" w:hAnsi="Arial" w:cs="Arial"/>
          <w:sz w:val="28"/>
          <w:szCs w:val="28"/>
        </w:rPr>
        <w:t xml:space="preserve">forma de </w:t>
      </w:r>
      <w:r w:rsidR="00104A44">
        <w:rPr>
          <w:rFonts w:ascii="Arial" w:hAnsi="Arial" w:cs="Arial"/>
          <w:sz w:val="28"/>
          <w:szCs w:val="28"/>
        </w:rPr>
        <w:t>experienci</w:t>
      </w:r>
      <w:r w:rsidR="00976BF9">
        <w:rPr>
          <w:rFonts w:ascii="Arial" w:hAnsi="Arial" w:cs="Arial"/>
          <w:sz w:val="28"/>
          <w:szCs w:val="28"/>
        </w:rPr>
        <w:t>a de</w:t>
      </w:r>
      <w:r>
        <w:rPr>
          <w:rFonts w:ascii="Arial" w:hAnsi="Arial" w:cs="Arial"/>
          <w:sz w:val="28"/>
          <w:szCs w:val="28"/>
        </w:rPr>
        <w:t xml:space="preserve"> vida. Por ejemplo</w:t>
      </w:r>
      <w:r w:rsidR="003C1784">
        <w:rPr>
          <w:rFonts w:ascii="Arial" w:hAnsi="Arial" w:cs="Arial"/>
          <w:sz w:val="28"/>
          <w:szCs w:val="28"/>
        </w:rPr>
        <w:t>, en una de las conversaciones externalizantes que tuve con Nas, al hablar de que estaba consciente de que moriría, llamaba a la muerte “el flechazo” (</w:t>
      </w:r>
      <w:r w:rsidR="003C1784" w:rsidRPr="003C1784">
        <w:rPr>
          <w:rFonts w:ascii="Arial" w:hAnsi="Arial" w:cs="Arial"/>
          <w:i/>
          <w:sz w:val="28"/>
          <w:szCs w:val="28"/>
        </w:rPr>
        <w:t>the crush</w:t>
      </w:r>
      <w:r w:rsidR="003C1784">
        <w:rPr>
          <w:rFonts w:ascii="Arial" w:hAnsi="Arial" w:cs="Arial"/>
          <w:sz w:val="28"/>
          <w:szCs w:val="28"/>
        </w:rPr>
        <w:t xml:space="preserve">). Al principio estaba en  el lugar de victima </w:t>
      </w:r>
      <w:r w:rsidR="006D6596">
        <w:rPr>
          <w:rFonts w:ascii="Arial" w:hAnsi="Arial" w:cs="Arial"/>
          <w:sz w:val="28"/>
          <w:szCs w:val="28"/>
        </w:rPr>
        <w:t>de “</w:t>
      </w:r>
      <w:r w:rsidR="003C1784">
        <w:rPr>
          <w:rFonts w:ascii="Arial" w:hAnsi="Arial" w:cs="Arial"/>
          <w:sz w:val="28"/>
          <w:szCs w:val="28"/>
        </w:rPr>
        <w:t xml:space="preserve">el flechazo” y me compartía cómo “el flechazo” la rebasaba a tal punto que “ya no tenía vida”. Pero gradualmente la fui invitando a reflexionar como ella sí podía manejar “el flechazo”, y pudo escribir una lista considerable de habilidades que podía usar cuando “el flechazo” la visitara. Más adelante en una de nuestras conversaciones Nas me compartió </w:t>
      </w:r>
      <w:r w:rsidR="00B942EC">
        <w:rPr>
          <w:rFonts w:ascii="Arial" w:hAnsi="Arial" w:cs="Arial"/>
          <w:sz w:val="28"/>
          <w:szCs w:val="28"/>
        </w:rPr>
        <w:t>que de alguna manera “el flechazo” ya no la había visitado recientemente, que estaba comiendo bien, divi</w:t>
      </w:r>
      <w:r w:rsidR="00AD08A2">
        <w:rPr>
          <w:rFonts w:ascii="Arial" w:hAnsi="Arial" w:cs="Arial"/>
          <w:sz w:val="28"/>
          <w:szCs w:val="28"/>
        </w:rPr>
        <w:t>rtiéndose y casi siempre sonriente y también</w:t>
      </w:r>
      <w:r w:rsidR="00B942EC">
        <w:rPr>
          <w:rFonts w:ascii="Arial" w:hAnsi="Arial" w:cs="Arial"/>
          <w:sz w:val="28"/>
          <w:szCs w:val="28"/>
        </w:rPr>
        <w:t xml:space="preserve"> se había podido concentrar en sus estudios</w:t>
      </w:r>
      <w:r w:rsidR="00AD08A2">
        <w:rPr>
          <w:rFonts w:ascii="Arial" w:hAnsi="Arial" w:cs="Arial"/>
          <w:sz w:val="28"/>
          <w:szCs w:val="28"/>
        </w:rPr>
        <w:t>.</w:t>
      </w:r>
    </w:p>
    <w:p w:rsidR="00B942EC" w:rsidRDefault="00B942EC" w:rsidP="001D5BDD">
      <w:pPr>
        <w:jc w:val="both"/>
        <w:rPr>
          <w:rFonts w:ascii="Arial" w:hAnsi="Arial" w:cs="Arial"/>
          <w:sz w:val="28"/>
          <w:szCs w:val="28"/>
        </w:rPr>
      </w:pPr>
    </w:p>
    <w:p w:rsidR="009E165D" w:rsidRDefault="009E165D" w:rsidP="001D5BDD">
      <w:pPr>
        <w:jc w:val="both"/>
        <w:rPr>
          <w:rFonts w:ascii="Arial" w:hAnsi="Arial" w:cs="Arial"/>
          <w:color w:val="3366FF"/>
          <w:sz w:val="28"/>
          <w:szCs w:val="28"/>
        </w:rPr>
      </w:pPr>
    </w:p>
    <w:p w:rsidR="009E165D" w:rsidRDefault="009E165D" w:rsidP="001D5BDD">
      <w:pPr>
        <w:jc w:val="both"/>
        <w:rPr>
          <w:rFonts w:ascii="Arial" w:hAnsi="Arial" w:cs="Arial"/>
          <w:color w:val="3366FF"/>
          <w:sz w:val="28"/>
          <w:szCs w:val="28"/>
        </w:rPr>
      </w:pPr>
    </w:p>
    <w:p w:rsidR="009E165D" w:rsidRDefault="009E165D" w:rsidP="001D5BDD">
      <w:pPr>
        <w:jc w:val="both"/>
        <w:rPr>
          <w:rFonts w:ascii="Arial" w:hAnsi="Arial" w:cs="Arial"/>
          <w:color w:val="3366FF"/>
          <w:sz w:val="28"/>
          <w:szCs w:val="28"/>
        </w:rPr>
      </w:pPr>
    </w:p>
    <w:p w:rsidR="009E165D" w:rsidRDefault="009E165D" w:rsidP="001D5BDD">
      <w:pPr>
        <w:jc w:val="both"/>
        <w:rPr>
          <w:rFonts w:ascii="Arial" w:hAnsi="Arial" w:cs="Arial"/>
          <w:color w:val="3366FF"/>
          <w:sz w:val="28"/>
          <w:szCs w:val="28"/>
        </w:rPr>
      </w:pPr>
    </w:p>
    <w:p w:rsidR="00B942EC" w:rsidRDefault="00C41535" w:rsidP="001D5BDD">
      <w:pPr>
        <w:jc w:val="both"/>
        <w:rPr>
          <w:rFonts w:ascii="Arial" w:hAnsi="Arial" w:cs="Arial"/>
          <w:color w:val="3366FF"/>
          <w:sz w:val="28"/>
          <w:szCs w:val="28"/>
        </w:rPr>
      </w:pPr>
      <w:r>
        <w:rPr>
          <w:rFonts w:ascii="Arial" w:hAnsi="Arial" w:cs="Arial"/>
          <w:color w:val="3366FF"/>
          <w:sz w:val="28"/>
          <w:szCs w:val="28"/>
        </w:rPr>
        <w:t>EN LA POLÍTICA DE LA METÁFORA</w:t>
      </w:r>
    </w:p>
    <w:p w:rsidR="00C41535" w:rsidRDefault="00C41535" w:rsidP="001D5BDD">
      <w:pPr>
        <w:jc w:val="both"/>
        <w:rPr>
          <w:rFonts w:ascii="Arial" w:hAnsi="Arial" w:cs="Arial"/>
          <w:color w:val="3366FF"/>
          <w:sz w:val="28"/>
          <w:szCs w:val="28"/>
        </w:rPr>
      </w:pPr>
    </w:p>
    <w:p w:rsidR="0070394D" w:rsidRDefault="001B7FCC" w:rsidP="001D5B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 el discurso sobre el cáncer l</w:t>
      </w:r>
      <w:r w:rsidR="00537554">
        <w:rPr>
          <w:rFonts w:ascii="Arial" w:hAnsi="Arial" w:cs="Arial"/>
          <w:sz w:val="28"/>
          <w:szCs w:val="28"/>
        </w:rPr>
        <w:t>a amenaza de morir</w:t>
      </w:r>
      <w:r>
        <w:rPr>
          <w:rFonts w:ascii="Arial" w:hAnsi="Arial" w:cs="Arial"/>
          <w:sz w:val="28"/>
          <w:szCs w:val="28"/>
        </w:rPr>
        <w:t xml:space="preserve"> se ve como algo natural, y se entiende</w:t>
      </w:r>
      <w:r w:rsidR="00C41535">
        <w:rPr>
          <w:rFonts w:ascii="Arial" w:hAnsi="Arial" w:cs="Arial"/>
          <w:sz w:val="28"/>
          <w:szCs w:val="28"/>
        </w:rPr>
        <w:t xml:space="preserve"> </w:t>
      </w:r>
      <w:r w:rsidR="009E165D">
        <w:rPr>
          <w:rFonts w:ascii="Arial" w:hAnsi="Arial" w:cs="Arial"/>
          <w:sz w:val="28"/>
          <w:szCs w:val="28"/>
        </w:rPr>
        <w:t>como “la batalla” que las personas tie</w:t>
      </w:r>
      <w:r>
        <w:rPr>
          <w:rFonts w:ascii="Arial" w:hAnsi="Arial" w:cs="Arial"/>
          <w:sz w:val="28"/>
          <w:szCs w:val="28"/>
        </w:rPr>
        <w:t>nen que “pelear” y</w:t>
      </w:r>
      <w:r w:rsidR="00976BF9">
        <w:rPr>
          <w:rFonts w:ascii="Arial" w:hAnsi="Arial" w:cs="Arial"/>
          <w:sz w:val="28"/>
          <w:szCs w:val="28"/>
        </w:rPr>
        <w:t xml:space="preserve"> “conquistar”. H</w:t>
      </w:r>
      <w:r w:rsidR="00AA5DAE">
        <w:rPr>
          <w:rFonts w:ascii="Arial" w:hAnsi="Arial" w:cs="Arial"/>
          <w:sz w:val="28"/>
          <w:szCs w:val="28"/>
        </w:rPr>
        <w:t xml:space="preserve">asta cierto punto refleja </w:t>
      </w:r>
      <w:r w:rsidR="00D040AB">
        <w:rPr>
          <w:rFonts w:ascii="Arial" w:hAnsi="Arial" w:cs="Arial"/>
          <w:sz w:val="28"/>
          <w:szCs w:val="28"/>
        </w:rPr>
        <w:t xml:space="preserve"> la relación que tienen los niñxs  con el cáncer;</w:t>
      </w:r>
      <w:r w:rsidR="00AA5DAE">
        <w:rPr>
          <w:rFonts w:ascii="Arial" w:hAnsi="Arial" w:cs="Arial"/>
          <w:sz w:val="28"/>
          <w:szCs w:val="28"/>
        </w:rPr>
        <w:t xml:space="preserve"> pero</w:t>
      </w:r>
      <w:r w:rsidR="00D040AB">
        <w:rPr>
          <w:rFonts w:ascii="Arial" w:hAnsi="Arial" w:cs="Arial"/>
          <w:sz w:val="28"/>
          <w:szCs w:val="28"/>
        </w:rPr>
        <w:t xml:space="preserve"> esto me ha hecho </w:t>
      </w:r>
      <w:r>
        <w:rPr>
          <w:rFonts w:ascii="Arial" w:hAnsi="Arial" w:cs="Arial"/>
          <w:sz w:val="28"/>
          <w:szCs w:val="28"/>
        </w:rPr>
        <w:t xml:space="preserve"> reflexionar a</w:t>
      </w:r>
      <w:r w:rsidR="006D6596">
        <w:rPr>
          <w:rFonts w:ascii="Arial" w:hAnsi="Arial" w:cs="Arial"/>
          <w:sz w:val="28"/>
          <w:szCs w:val="28"/>
        </w:rPr>
        <w:t>cerca de cómo debemos mirar a la</w:t>
      </w:r>
      <w:r>
        <w:rPr>
          <w:rFonts w:ascii="Arial" w:hAnsi="Arial" w:cs="Arial"/>
          <w:sz w:val="28"/>
          <w:szCs w:val="28"/>
        </w:rPr>
        <w:t xml:space="preserve">s </w:t>
      </w:r>
      <w:r w:rsidR="006D6596">
        <w:rPr>
          <w:rFonts w:ascii="Arial" w:hAnsi="Arial" w:cs="Arial"/>
          <w:sz w:val="28"/>
          <w:szCs w:val="28"/>
        </w:rPr>
        <w:t xml:space="preserve">personas </w:t>
      </w:r>
      <w:r>
        <w:rPr>
          <w:rFonts w:ascii="Arial" w:hAnsi="Arial" w:cs="Arial"/>
          <w:sz w:val="28"/>
          <w:szCs w:val="28"/>
        </w:rPr>
        <w:t xml:space="preserve">que eventualmente mueren. </w:t>
      </w:r>
      <w:r w:rsidR="00D040AB">
        <w:rPr>
          <w:rFonts w:ascii="Arial" w:hAnsi="Arial" w:cs="Arial"/>
          <w:sz w:val="28"/>
          <w:szCs w:val="28"/>
        </w:rPr>
        <w:t>He sido testigo de la increíble</w:t>
      </w:r>
      <w:r>
        <w:rPr>
          <w:rFonts w:ascii="Arial" w:hAnsi="Arial" w:cs="Arial"/>
          <w:sz w:val="28"/>
          <w:szCs w:val="28"/>
        </w:rPr>
        <w:t xml:space="preserve"> perseverancia</w:t>
      </w:r>
      <w:r w:rsidR="00D040AB">
        <w:rPr>
          <w:rFonts w:ascii="Arial" w:hAnsi="Arial" w:cs="Arial"/>
          <w:sz w:val="28"/>
          <w:szCs w:val="28"/>
        </w:rPr>
        <w:t xml:space="preserve"> y valentía cuando se enfrentan cara a cara con estas luchas, he visto la esperanza y hasta las sonrisas en medio del dolor y el sufrimiento</w:t>
      </w:r>
      <w:r w:rsidR="00644E1C">
        <w:rPr>
          <w:rFonts w:ascii="Arial" w:hAnsi="Arial" w:cs="Arial"/>
          <w:sz w:val="28"/>
          <w:szCs w:val="28"/>
        </w:rPr>
        <w:t>;</w:t>
      </w:r>
      <w:r w:rsidR="00D040AB">
        <w:rPr>
          <w:rFonts w:ascii="Arial" w:hAnsi="Arial" w:cs="Arial"/>
          <w:sz w:val="28"/>
          <w:szCs w:val="28"/>
        </w:rPr>
        <w:t xml:space="preserve"> y lo último que quisiera pensar es que han sido </w:t>
      </w:r>
      <w:r w:rsidR="00644E1C">
        <w:rPr>
          <w:rFonts w:ascii="Arial" w:hAnsi="Arial" w:cs="Arial"/>
          <w:sz w:val="28"/>
          <w:szCs w:val="28"/>
        </w:rPr>
        <w:t>“malos luchadores”</w:t>
      </w:r>
      <w:r w:rsidR="006D6596">
        <w:rPr>
          <w:rFonts w:ascii="Arial" w:hAnsi="Arial" w:cs="Arial"/>
          <w:sz w:val="28"/>
          <w:szCs w:val="28"/>
        </w:rPr>
        <w:t xml:space="preserve">, </w:t>
      </w:r>
      <w:r w:rsidR="00644E1C">
        <w:rPr>
          <w:rFonts w:ascii="Arial" w:hAnsi="Arial" w:cs="Arial"/>
          <w:sz w:val="28"/>
          <w:szCs w:val="28"/>
        </w:rPr>
        <w:t xml:space="preserve"> que “fallaro</w:t>
      </w:r>
      <w:r w:rsidR="006D6596">
        <w:rPr>
          <w:rFonts w:ascii="Arial" w:hAnsi="Arial" w:cs="Arial"/>
          <w:sz w:val="28"/>
          <w:szCs w:val="28"/>
        </w:rPr>
        <w:t>n” o que “perdieron la batalla”;</w:t>
      </w:r>
      <w:r w:rsidR="00644E1C">
        <w:rPr>
          <w:rFonts w:ascii="Arial" w:hAnsi="Arial" w:cs="Arial"/>
          <w:sz w:val="28"/>
          <w:szCs w:val="28"/>
        </w:rPr>
        <w:t xml:space="preserve"> esto sería empobrecer la descripción de estos niñxs y jóvenes en su viaje co</w:t>
      </w:r>
      <w:r w:rsidR="00AA5DAE">
        <w:rPr>
          <w:rFonts w:ascii="Arial" w:hAnsi="Arial" w:cs="Arial"/>
          <w:sz w:val="28"/>
          <w:szCs w:val="28"/>
        </w:rPr>
        <w:t>n el cáncer sin</w:t>
      </w:r>
      <w:r w:rsidR="0070394D">
        <w:rPr>
          <w:rFonts w:ascii="Arial" w:hAnsi="Arial" w:cs="Arial"/>
          <w:sz w:val="28"/>
          <w:szCs w:val="28"/>
        </w:rPr>
        <w:t xml:space="preserve"> toma</w:t>
      </w:r>
      <w:r w:rsidR="006D6596">
        <w:rPr>
          <w:rFonts w:ascii="Arial" w:hAnsi="Arial" w:cs="Arial"/>
          <w:sz w:val="28"/>
          <w:szCs w:val="28"/>
        </w:rPr>
        <w:t>r</w:t>
      </w:r>
      <w:r w:rsidR="0070394D">
        <w:rPr>
          <w:rFonts w:ascii="Arial" w:hAnsi="Arial" w:cs="Arial"/>
          <w:sz w:val="28"/>
          <w:szCs w:val="28"/>
        </w:rPr>
        <w:t xml:space="preserve"> en cuenta otros</w:t>
      </w:r>
      <w:r w:rsidR="00644E1C">
        <w:rPr>
          <w:rFonts w:ascii="Arial" w:hAnsi="Arial" w:cs="Arial"/>
          <w:sz w:val="28"/>
          <w:szCs w:val="28"/>
        </w:rPr>
        <w:t xml:space="preserve"> encuentros</w:t>
      </w:r>
      <w:r w:rsidR="0070394D">
        <w:rPr>
          <w:rFonts w:ascii="Arial" w:hAnsi="Arial" w:cs="Arial"/>
          <w:sz w:val="28"/>
          <w:szCs w:val="28"/>
        </w:rPr>
        <w:t xml:space="preserve"> (Ru</w:t>
      </w:r>
      <w:r w:rsidR="00AA5DAE">
        <w:rPr>
          <w:rFonts w:ascii="Arial" w:hAnsi="Arial" w:cs="Arial"/>
          <w:sz w:val="28"/>
          <w:szCs w:val="28"/>
        </w:rPr>
        <w:t>ssell &amp; Carey, 2004), además</w:t>
      </w:r>
      <w:r w:rsidR="006D6596">
        <w:rPr>
          <w:rFonts w:ascii="Arial" w:hAnsi="Arial" w:cs="Arial"/>
          <w:sz w:val="28"/>
          <w:szCs w:val="28"/>
        </w:rPr>
        <w:t xml:space="preserve"> sería hacerles una injusticia ya que al imponer estas metáforas reducimos</w:t>
      </w:r>
      <w:r w:rsidR="0070394D">
        <w:rPr>
          <w:rFonts w:ascii="Arial" w:hAnsi="Arial" w:cs="Arial"/>
          <w:sz w:val="28"/>
          <w:szCs w:val="28"/>
        </w:rPr>
        <w:t xml:space="preserve"> nuestra capacidad de una escucha más poética, esperanzadora y el entendimiento matizado de la vida.</w:t>
      </w:r>
    </w:p>
    <w:p w:rsidR="0070394D" w:rsidRDefault="0070394D" w:rsidP="001D5BDD">
      <w:pPr>
        <w:jc w:val="both"/>
        <w:rPr>
          <w:rFonts w:ascii="Arial" w:hAnsi="Arial" w:cs="Arial"/>
          <w:sz w:val="28"/>
          <w:szCs w:val="28"/>
        </w:rPr>
      </w:pPr>
    </w:p>
    <w:p w:rsidR="00256D7E" w:rsidRDefault="0070394D" w:rsidP="001D5B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 ejemplo, en nuestras conversaciones, Natalie prefirió describir su viaje con el cáncer como</w:t>
      </w:r>
      <w:r w:rsidR="00AA5DAE">
        <w:rPr>
          <w:rFonts w:ascii="Arial" w:hAnsi="Arial" w:cs="Arial"/>
          <w:sz w:val="28"/>
          <w:szCs w:val="28"/>
        </w:rPr>
        <w:t xml:space="preserve"> un</w:t>
      </w:r>
      <w:r>
        <w:rPr>
          <w:rFonts w:ascii="Arial" w:hAnsi="Arial" w:cs="Arial"/>
          <w:sz w:val="28"/>
          <w:szCs w:val="28"/>
        </w:rPr>
        <w:t xml:space="preserve"> “</w:t>
      </w:r>
      <w:r w:rsidR="003F3DB0">
        <w:rPr>
          <w:rFonts w:ascii="Arial" w:hAnsi="Arial" w:cs="Arial"/>
          <w:sz w:val="28"/>
          <w:szCs w:val="28"/>
        </w:rPr>
        <w:t>paseo en</w:t>
      </w:r>
      <w:r>
        <w:rPr>
          <w:rFonts w:ascii="Arial" w:hAnsi="Arial" w:cs="Arial"/>
          <w:sz w:val="28"/>
          <w:szCs w:val="28"/>
        </w:rPr>
        <w:t xml:space="preserve"> tobogán” (Montaña Rusa) porque</w:t>
      </w:r>
      <w:r w:rsidR="00205CB0">
        <w:rPr>
          <w:rFonts w:ascii="Arial" w:hAnsi="Arial" w:cs="Arial"/>
          <w:sz w:val="28"/>
          <w:szCs w:val="28"/>
        </w:rPr>
        <w:t xml:space="preserve"> el viaje </w:t>
      </w:r>
      <w:r>
        <w:rPr>
          <w:rFonts w:ascii="Arial" w:hAnsi="Arial" w:cs="Arial"/>
          <w:sz w:val="28"/>
          <w:szCs w:val="28"/>
        </w:rPr>
        <w:t xml:space="preserve"> tiene </w:t>
      </w:r>
      <w:r w:rsidR="00205CB0">
        <w:rPr>
          <w:rFonts w:ascii="Arial" w:hAnsi="Arial" w:cs="Arial"/>
          <w:sz w:val="28"/>
          <w:szCs w:val="28"/>
        </w:rPr>
        <w:t>subi</w:t>
      </w:r>
      <w:r w:rsidR="003F3DB0">
        <w:rPr>
          <w:rFonts w:ascii="Arial" w:hAnsi="Arial" w:cs="Arial"/>
          <w:sz w:val="28"/>
          <w:szCs w:val="28"/>
        </w:rPr>
        <w:t xml:space="preserve">das y bajadas  y </w:t>
      </w:r>
      <w:r w:rsidR="006D6596">
        <w:rPr>
          <w:rFonts w:ascii="Arial" w:hAnsi="Arial" w:cs="Arial"/>
          <w:sz w:val="28"/>
          <w:szCs w:val="28"/>
        </w:rPr>
        <w:t xml:space="preserve"> porque </w:t>
      </w:r>
      <w:r w:rsidR="003F3DB0">
        <w:rPr>
          <w:rFonts w:ascii="Arial" w:hAnsi="Arial" w:cs="Arial"/>
          <w:sz w:val="28"/>
          <w:szCs w:val="28"/>
        </w:rPr>
        <w:t>hay que poner la  atención en</w:t>
      </w:r>
      <w:r w:rsidR="00205CB0">
        <w:rPr>
          <w:rFonts w:ascii="Arial" w:hAnsi="Arial" w:cs="Arial"/>
          <w:sz w:val="28"/>
          <w:szCs w:val="28"/>
        </w:rPr>
        <w:t xml:space="preserve"> cosas que son radicalmente diferentes y </w:t>
      </w:r>
      <w:r w:rsidR="00B94642">
        <w:rPr>
          <w:rFonts w:ascii="Arial" w:hAnsi="Arial" w:cs="Arial"/>
          <w:sz w:val="28"/>
          <w:szCs w:val="28"/>
        </w:rPr>
        <w:t xml:space="preserve">que suceden </w:t>
      </w:r>
      <w:r w:rsidR="00205CB0">
        <w:rPr>
          <w:rFonts w:ascii="Arial" w:hAnsi="Arial" w:cs="Arial"/>
          <w:sz w:val="28"/>
          <w:szCs w:val="28"/>
        </w:rPr>
        <w:t>en momentos diferentes (por ejemplo</w:t>
      </w:r>
      <w:r w:rsidR="003F3DB0">
        <w:rPr>
          <w:rFonts w:ascii="Arial" w:hAnsi="Arial" w:cs="Arial"/>
          <w:sz w:val="28"/>
          <w:szCs w:val="28"/>
        </w:rPr>
        <w:t xml:space="preserve"> atender a</w:t>
      </w:r>
      <w:r w:rsidR="00205CB0">
        <w:rPr>
          <w:rFonts w:ascii="Arial" w:hAnsi="Arial" w:cs="Arial"/>
          <w:sz w:val="28"/>
          <w:szCs w:val="28"/>
        </w:rPr>
        <w:t>l impacto</w:t>
      </w:r>
      <w:r w:rsidR="003F3DB0">
        <w:rPr>
          <w:rFonts w:ascii="Arial" w:hAnsi="Arial" w:cs="Arial"/>
          <w:sz w:val="28"/>
          <w:szCs w:val="28"/>
        </w:rPr>
        <w:t xml:space="preserve"> de las células cancerosas en una recaída o </w:t>
      </w:r>
      <w:r w:rsidR="00205CB0">
        <w:rPr>
          <w:rFonts w:ascii="Arial" w:hAnsi="Arial" w:cs="Arial"/>
          <w:sz w:val="28"/>
          <w:szCs w:val="28"/>
        </w:rPr>
        <w:t xml:space="preserve"> </w:t>
      </w:r>
      <w:r w:rsidR="003F3DB0">
        <w:rPr>
          <w:rFonts w:ascii="Arial" w:hAnsi="Arial" w:cs="Arial"/>
          <w:sz w:val="28"/>
          <w:szCs w:val="28"/>
        </w:rPr>
        <w:t>sacar buenas calificaciones al</w:t>
      </w:r>
      <w:r w:rsidR="00205CB0">
        <w:rPr>
          <w:rFonts w:ascii="Arial" w:hAnsi="Arial" w:cs="Arial"/>
          <w:sz w:val="28"/>
          <w:szCs w:val="28"/>
        </w:rPr>
        <w:t xml:space="preserve"> volver a la escuela</w:t>
      </w:r>
      <w:r w:rsidR="0095707F">
        <w:rPr>
          <w:rFonts w:ascii="Arial" w:hAnsi="Arial" w:cs="Arial"/>
          <w:sz w:val="28"/>
          <w:szCs w:val="28"/>
        </w:rPr>
        <w:t xml:space="preserve">). Algo parecido </w:t>
      </w:r>
      <w:r w:rsidR="00B94642">
        <w:rPr>
          <w:rFonts w:ascii="Arial" w:hAnsi="Arial" w:cs="Arial"/>
          <w:sz w:val="28"/>
          <w:szCs w:val="28"/>
        </w:rPr>
        <w:t>me compartió otro joven:</w:t>
      </w:r>
      <w:r w:rsidR="00170B94">
        <w:rPr>
          <w:rFonts w:ascii="Arial" w:hAnsi="Arial" w:cs="Arial"/>
          <w:sz w:val="28"/>
          <w:szCs w:val="28"/>
        </w:rPr>
        <w:t xml:space="preserve"> me contó</w:t>
      </w:r>
      <w:r w:rsidR="00C769F1">
        <w:rPr>
          <w:rFonts w:ascii="Arial" w:hAnsi="Arial" w:cs="Arial"/>
          <w:sz w:val="28"/>
          <w:szCs w:val="28"/>
        </w:rPr>
        <w:t xml:space="preserve"> como con el paso del tiempo y “haciéndose amigo” de los tubos que tenia insertados en sus pulmones durante el tratamiento,</w:t>
      </w:r>
      <w:r w:rsidR="00170B94">
        <w:rPr>
          <w:rFonts w:ascii="Arial" w:hAnsi="Arial" w:cs="Arial"/>
          <w:sz w:val="28"/>
          <w:szCs w:val="28"/>
        </w:rPr>
        <w:t xml:space="preserve"> había ap</w:t>
      </w:r>
      <w:r w:rsidR="00BD245A">
        <w:rPr>
          <w:rFonts w:ascii="Arial" w:hAnsi="Arial" w:cs="Arial"/>
          <w:sz w:val="28"/>
          <w:szCs w:val="28"/>
        </w:rPr>
        <w:t>rendido “a vivir c</w:t>
      </w:r>
      <w:r w:rsidR="00771812">
        <w:rPr>
          <w:rFonts w:ascii="Arial" w:hAnsi="Arial" w:cs="Arial"/>
          <w:sz w:val="28"/>
          <w:szCs w:val="28"/>
        </w:rPr>
        <w:t>on” el cáncer</w:t>
      </w:r>
      <w:r w:rsidR="00170B94">
        <w:rPr>
          <w:rFonts w:ascii="Arial" w:hAnsi="Arial" w:cs="Arial"/>
          <w:sz w:val="28"/>
          <w:szCs w:val="28"/>
        </w:rPr>
        <w:t xml:space="preserve">. A través de las conversaciones externalizantes, fue más allá </w:t>
      </w:r>
      <w:r w:rsidR="00BD245A">
        <w:rPr>
          <w:rFonts w:ascii="Arial" w:hAnsi="Arial" w:cs="Arial"/>
          <w:sz w:val="28"/>
          <w:szCs w:val="28"/>
        </w:rPr>
        <w:t>en su elaboración de cómo podía estar en paz con el cáncer y cont</w:t>
      </w:r>
      <w:r w:rsidR="00771812">
        <w:rPr>
          <w:rFonts w:ascii="Arial" w:hAnsi="Arial" w:cs="Arial"/>
          <w:sz w:val="28"/>
          <w:szCs w:val="28"/>
        </w:rPr>
        <w:t>inuar con su rutina diaria acompañado de</w:t>
      </w:r>
      <w:r w:rsidR="00BD245A">
        <w:rPr>
          <w:rFonts w:ascii="Arial" w:hAnsi="Arial" w:cs="Arial"/>
          <w:sz w:val="28"/>
          <w:szCs w:val="28"/>
        </w:rPr>
        <w:t xml:space="preserve"> sus dos “amigos”. Estos cortos ejemplos contienen tres </w:t>
      </w:r>
      <w:r w:rsidR="00B94642">
        <w:rPr>
          <w:rFonts w:ascii="Arial" w:hAnsi="Arial" w:cs="Arial"/>
          <w:sz w:val="28"/>
          <w:szCs w:val="28"/>
        </w:rPr>
        <w:t>muy profundas nociones</w:t>
      </w:r>
      <w:r w:rsidR="00BD245A">
        <w:rPr>
          <w:rFonts w:ascii="Arial" w:hAnsi="Arial" w:cs="Arial"/>
          <w:sz w:val="28"/>
          <w:szCs w:val="28"/>
        </w:rPr>
        <w:t xml:space="preserve">: Primero, que el </w:t>
      </w:r>
      <w:r w:rsidR="00BD245A">
        <w:rPr>
          <w:rFonts w:ascii="Arial" w:hAnsi="Arial" w:cs="Arial"/>
          <w:sz w:val="28"/>
          <w:szCs w:val="28"/>
        </w:rPr>
        <w:lastRenderedPageBreak/>
        <w:t>joven se enfocaba en “vivir con” el cáncer en</w:t>
      </w:r>
      <w:r w:rsidR="003F3DB0">
        <w:rPr>
          <w:rFonts w:ascii="Arial" w:hAnsi="Arial" w:cs="Arial"/>
          <w:sz w:val="28"/>
          <w:szCs w:val="28"/>
        </w:rPr>
        <w:t xml:space="preserve"> vez de estar constantemente enfocado en</w:t>
      </w:r>
      <w:r w:rsidR="00BD245A">
        <w:rPr>
          <w:rFonts w:ascii="Arial" w:hAnsi="Arial" w:cs="Arial"/>
          <w:sz w:val="28"/>
          <w:szCs w:val="28"/>
        </w:rPr>
        <w:t xml:space="preserve"> la amenaza de su muerte; segundo,</w:t>
      </w:r>
      <w:r w:rsidR="003A382F">
        <w:rPr>
          <w:rFonts w:ascii="Arial" w:hAnsi="Arial" w:cs="Arial"/>
          <w:sz w:val="28"/>
          <w:szCs w:val="28"/>
        </w:rPr>
        <w:t xml:space="preserve"> pudo evita</w:t>
      </w:r>
      <w:r w:rsidR="008F0E36">
        <w:rPr>
          <w:rFonts w:ascii="Arial" w:hAnsi="Arial" w:cs="Arial"/>
          <w:sz w:val="28"/>
          <w:szCs w:val="28"/>
        </w:rPr>
        <w:t>r ser un paciente inútil y desvalido</w:t>
      </w:r>
      <w:r w:rsidR="003A382F">
        <w:rPr>
          <w:rFonts w:ascii="Arial" w:hAnsi="Arial" w:cs="Arial"/>
          <w:sz w:val="28"/>
          <w:szCs w:val="28"/>
        </w:rPr>
        <w:t xml:space="preserve"> (</w:t>
      </w:r>
      <w:r w:rsidR="003A382F">
        <w:rPr>
          <w:rFonts w:ascii="Arial" w:hAnsi="Arial" w:cs="Arial"/>
          <w:i/>
          <w:sz w:val="28"/>
          <w:szCs w:val="28"/>
        </w:rPr>
        <w:t xml:space="preserve">stupified pacient) </w:t>
      </w:r>
      <w:r w:rsidR="003A382F">
        <w:rPr>
          <w:rFonts w:ascii="Arial" w:hAnsi="Arial" w:cs="Arial"/>
          <w:sz w:val="28"/>
          <w:szCs w:val="28"/>
        </w:rPr>
        <w:t xml:space="preserve">y </w:t>
      </w:r>
      <w:r w:rsidR="00977BB1">
        <w:rPr>
          <w:rFonts w:ascii="Arial" w:hAnsi="Arial" w:cs="Arial"/>
          <w:sz w:val="28"/>
          <w:szCs w:val="28"/>
        </w:rPr>
        <w:t>cambiar</w:t>
      </w:r>
      <w:r w:rsidR="008F0E36">
        <w:rPr>
          <w:rFonts w:ascii="Arial" w:hAnsi="Arial" w:cs="Arial"/>
          <w:sz w:val="28"/>
          <w:szCs w:val="28"/>
        </w:rPr>
        <w:t xml:space="preserve"> activamente</w:t>
      </w:r>
      <w:r w:rsidR="00977BB1">
        <w:rPr>
          <w:rFonts w:ascii="Arial" w:hAnsi="Arial" w:cs="Arial"/>
          <w:sz w:val="28"/>
          <w:szCs w:val="28"/>
        </w:rPr>
        <w:t xml:space="preserve"> el propósito del instrumental</w:t>
      </w:r>
      <w:r w:rsidR="003A382F">
        <w:rPr>
          <w:rFonts w:ascii="Arial" w:hAnsi="Arial" w:cs="Arial"/>
          <w:sz w:val="28"/>
          <w:szCs w:val="28"/>
        </w:rPr>
        <w:t xml:space="preserve"> méd</w:t>
      </w:r>
      <w:r w:rsidR="00B94642">
        <w:rPr>
          <w:rFonts w:ascii="Arial" w:hAnsi="Arial" w:cs="Arial"/>
          <w:sz w:val="28"/>
          <w:szCs w:val="28"/>
        </w:rPr>
        <w:t>ico dándole  otro significado dentro de su realidad de vida</w:t>
      </w:r>
      <w:r w:rsidR="003A382F">
        <w:rPr>
          <w:rFonts w:ascii="Arial" w:hAnsi="Arial" w:cs="Arial"/>
          <w:sz w:val="28"/>
          <w:szCs w:val="28"/>
        </w:rPr>
        <w:t>; y tercero</w:t>
      </w:r>
      <w:r w:rsidR="00977BB1">
        <w:rPr>
          <w:rFonts w:ascii="Arial" w:hAnsi="Arial" w:cs="Arial"/>
          <w:sz w:val="28"/>
          <w:szCs w:val="28"/>
        </w:rPr>
        <w:t>, tomó su cáncer y todo el instrumental mé</w:t>
      </w:r>
      <w:r w:rsidR="00C47E6D">
        <w:rPr>
          <w:rFonts w:ascii="Arial" w:hAnsi="Arial" w:cs="Arial"/>
          <w:sz w:val="28"/>
          <w:szCs w:val="28"/>
        </w:rPr>
        <w:t xml:space="preserve">dico como algo que lo acompañara </w:t>
      </w:r>
      <w:r w:rsidR="00977BB1">
        <w:rPr>
          <w:rFonts w:ascii="Arial" w:hAnsi="Arial" w:cs="Arial"/>
          <w:sz w:val="28"/>
          <w:szCs w:val="28"/>
        </w:rPr>
        <w:t xml:space="preserve"> en </w:t>
      </w:r>
      <w:r w:rsidR="00256D7E">
        <w:rPr>
          <w:rFonts w:ascii="Arial" w:hAnsi="Arial" w:cs="Arial"/>
          <w:sz w:val="28"/>
          <w:szCs w:val="28"/>
        </w:rPr>
        <w:t>su vida diaria, en vez de verlo como que</w:t>
      </w:r>
      <w:r w:rsidR="00405F2E">
        <w:rPr>
          <w:rFonts w:ascii="Arial" w:hAnsi="Arial" w:cs="Arial"/>
          <w:sz w:val="28"/>
          <w:szCs w:val="28"/>
        </w:rPr>
        <w:t xml:space="preserve"> estos elementos habían interrumpido </w:t>
      </w:r>
      <w:r w:rsidR="00977BB1">
        <w:rPr>
          <w:rFonts w:ascii="Arial" w:hAnsi="Arial" w:cs="Arial"/>
          <w:sz w:val="28"/>
          <w:szCs w:val="28"/>
        </w:rPr>
        <w:t xml:space="preserve"> su vida diaria</w:t>
      </w:r>
      <w:r w:rsidR="00256D7E">
        <w:rPr>
          <w:rFonts w:ascii="Arial" w:hAnsi="Arial" w:cs="Arial"/>
          <w:sz w:val="28"/>
          <w:szCs w:val="28"/>
        </w:rPr>
        <w:t>.</w:t>
      </w:r>
    </w:p>
    <w:p w:rsidR="00256D7E" w:rsidRDefault="00256D7E" w:rsidP="001D5BDD">
      <w:pPr>
        <w:jc w:val="both"/>
        <w:rPr>
          <w:rFonts w:ascii="Arial" w:hAnsi="Arial" w:cs="Arial"/>
          <w:sz w:val="28"/>
          <w:szCs w:val="28"/>
        </w:rPr>
      </w:pPr>
    </w:p>
    <w:p w:rsidR="00256D7E" w:rsidRDefault="00256D7E" w:rsidP="001D5BDD">
      <w:pPr>
        <w:jc w:val="both"/>
        <w:rPr>
          <w:rFonts w:ascii="Arial" w:hAnsi="Arial" w:cs="Arial"/>
          <w:sz w:val="28"/>
          <w:szCs w:val="28"/>
        </w:rPr>
      </w:pPr>
    </w:p>
    <w:p w:rsidR="00256D7E" w:rsidRDefault="0052027D" w:rsidP="001D5BDD">
      <w:pPr>
        <w:jc w:val="both"/>
        <w:rPr>
          <w:rFonts w:ascii="Arial" w:hAnsi="Arial" w:cs="Arial"/>
          <w:color w:val="3366FF"/>
          <w:sz w:val="28"/>
          <w:szCs w:val="28"/>
        </w:rPr>
      </w:pPr>
      <w:r>
        <w:rPr>
          <w:rFonts w:ascii="Arial" w:hAnsi="Arial" w:cs="Arial"/>
          <w:color w:val="3366FF"/>
          <w:sz w:val="28"/>
          <w:szCs w:val="28"/>
        </w:rPr>
        <w:t xml:space="preserve">“LO QUE </w:t>
      </w:r>
      <w:r w:rsidRPr="0052027D">
        <w:rPr>
          <w:rFonts w:ascii="Arial" w:hAnsi="Arial" w:cs="Arial"/>
          <w:color w:val="0000FF"/>
          <w:sz w:val="28"/>
          <w:szCs w:val="28"/>
        </w:rPr>
        <w:t>PUEDA</w:t>
      </w:r>
      <w:r w:rsidR="00256D7E" w:rsidRPr="0052027D">
        <w:rPr>
          <w:rFonts w:ascii="Arial" w:hAnsi="Arial" w:cs="Arial"/>
          <w:color w:val="0000FF"/>
          <w:sz w:val="28"/>
          <w:szCs w:val="28"/>
        </w:rPr>
        <w:t>S</w:t>
      </w:r>
      <w:r w:rsidR="00256D7E">
        <w:rPr>
          <w:rFonts w:ascii="Arial" w:hAnsi="Arial" w:cs="Arial"/>
          <w:color w:val="3366FF"/>
          <w:sz w:val="28"/>
          <w:szCs w:val="28"/>
        </w:rPr>
        <w:t xml:space="preserve"> HACER, HAZLO”</w:t>
      </w:r>
    </w:p>
    <w:p w:rsidR="00256D7E" w:rsidRDefault="00256D7E" w:rsidP="001D5BDD">
      <w:pPr>
        <w:jc w:val="both"/>
        <w:rPr>
          <w:rFonts w:ascii="Arial" w:hAnsi="Arial" w:cs="Arial"/>
          <w:color w:val="3366FF"/>
          <w:sz w:val="28"/>
          <w:szCs w:val="28"/>
        </w:rPr>
      </w:pPr>
    </w:p>
    <w:p w:rsidR="00C9546D" w:rsidRDefault="00256D7E" w:rsidP="001D5B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un entorno médico-pediátrico, los niñxs y jóvenes usualmente son </w:t>
      </w:r>
      <w:r w:rsidR="00573E69">
        <w:rPr>
          <w:rFonts w:ascii="Arial" w:hAnsi="Arial" w:cs="Arial"/>
          <w:sz w:val="28"/>
          <w:szCs w:val="28"/>
        </w:rPr>
        <w:t>cono</w:t>
      </w:r>
      <w:r w:rsidR="00931AE9">
        <w:rPr>
          <w:rFonts w:ascii="Arial" w:hAnsi="Arial" w:cs="Arial"/>
          <w:sz w:val="28"/>
          <w:szCs w:val="28"/>
        </w:rPr>
        <w:t>cidos como “pacientes” que están</w:t>
      </w:r>
      <w:r w:rsidR="00771812">
        <w:rPr>
          <w:rFonts w:ascii="Arial" w:hAnsi="Arial" w:cs="Arial"/>
          <w:sz w:val="28"/>
          <w:szCs w:val="28"/>
        </w:rPr>
        <w:t xml:space="preserve"> </w:t>
      </w:r>
      <w:r w:rsidR="00573E69">
        <w:rPr>
          <w:rFonts w:ascii="Arial" w:hAnsi="Arial" w:cs="Arial"/>
          <w:sz w:val="28"/>
          <w:szCs w:val="28"/>
        </w:rPr>
        <w:t>enfermos. Con estas etiqu</w:t>
      </w:r>
      <w:r w:rsidR="00931AE9">
        <w:rPr>
          <w:rFonts w:ascii="Arial" w:hAnsi="Arial" w:cs="Arial"/>
          <w:sz w:val="28"/>
          <w:szCs w:val="28"/>
        </w:rPr>
        <w:t>etas, la tendencia es mirar</w:t>
      </w:r>
      <w:r w:rsidR="00573E69">
        <w:rPr>
          <w:rFonts w:ascii="Arial" w:hAnsi="Arial" w:cs="Arial"/>
          <w:sz w:val="28"/>
          <w:szCs w:val="28"/>
        </w:rPr>
        <w:t>los únicamente con el lente médico y percibirlos como personas d</w:t>
      </w:r>
      <w:r w:rsidR="00C47E6D">
        <w:rPr>
          <w:rFonts w:ascii="Arial" w:hAnsi="Arial" w:cs="Arial"/>
          <w:sz w:val="28"/>
          <w:szCs w:val="28"/>
        </w:rPr>
        <w:t>ébiles que necesitan ser cuidada</w:t>
      </w:r>
      <w:r w:rsidR="00573E69">
        <w:rPr>
          <w:rFonts w:ascii="Arial" w:hAnsi="Arial" w:cs="Arial"/>
          <w:sz w:val="28"/>
          <w:szCs w:val="28"/>
        </w:rPr>
        <w:t>s y todo lo demás. Consecuentemente se olvida que tienen otros muchos eventos y experiencias que están sucediendo fuera del</w:t>
      </w:r>
      <w:r w:rsidR="00931AE9">
        <w:rPr>
          <w:rFonts w:ascii="Arial" w:hAnsi="Arial" w:cs="Arial"/>
          <w:sz w:val="28"/>
          <w:szCs w:val="28"/>
        </w:rPr>
        <w:t xml:space="preserve"> contexto </w:t>
      </w:r>
      <w:r w:rsidR="00573E69">
        <w:rPr>
          <w:rFonts w:ascii="Arial" w:hAnsi="Arial" w:cs="Arial"/>
          <w:sz w:val="28"/>
          <w:szCs w:val="28"/>
        </w:rPr>
        <w:t>hospital</w:t>
      </w:r>
      <w:r w:rsidR="00931AE9">
        <w:rPr>
          <w:rFonts w:ascii="Arial" w:hAnsi="Arial" w:cs="Arial"/>
          <w:sz w:val="28"/>
          <w:szCs w:val="28"/>
        </w:rPr>
        <w:t>ario</w:t>
      </w:r>
      <w:r w:rsidR="00405F2E">
        <w:rPr>
          <w:rFonts w:ascii="Arial" w:hAnsi="Arial" w:cs="Arial"/>
          <w:sz w:val="28"/>
          <w:szCs w:val="28"/>
        </w:rPr>
        <w:t xml:space="preserve">.  </w:t>
      </w:r>
      <w:r w:rsidR="00573E69">
        <w:rPr>
          <w:rFonts w:ascii="Arial" w:hAnsi="Arial" w:cs="Arial"/>
          <w:sz w:val="28"/>
          <w:szCs w:val="28"/>
        </w:rPr>
        <w:t xml:space="preserve"> </w:t>
      </w:r>
      <w:r w:rsidR="00405F2E">
        <w:rPr>
          <w:rFonts w:ascii="Arial" w:hAnsi="Arial" w:cs="Arial"/>
          <w:sz w:val="28"/>
          <w:szCs w:val="28"/>
        </w:rPr>
        <w:t xml:space="preserve">Así corremos </w:t>
      </w:r>
      <w:r w:rsidR="00573E69">
        <w:rPr>
          <w:rFonts w:ascii="Arial" w:hAnsi="Arial" w:cs="Arial"/>
          <w:sz w:val="28"/>
          <w:szCs w:val="28"/>
        </w:rPr>
        <w:t>el riesgo de perder la oportunidad de ver otras identid</w:t>
      </w:r>
      <w:r w:rsidR="00C47E6D">
        <w:rPr>
          <w:rFonts w:ascii="Arial" w:hAnsi="Arial" w:cs="Arial"/>
          <w:sz w:val="28"/>
          <w:szCs w:val="28"/>
        </w:rPr>
        <w:t xml:space="preserve">ades y aspectos de sus vidas que </w:t>
      </w:r>
      <w:r w:rsidR="00573E69">
        <w:rPr>
          <w:rFonts w:ascii="Arial" w:hAnsi="Arial" w:cs="Arial"/>
          <w:sz w:val="28"/>
          <w:szCs w:val="28"/>
        </w:rPr>
        <w:t>pueden tener un potencial significativo</w:t>
      </w:r>
      <w:r w:rsidR="00405F2E">
        <w:rPr>
          <w:rFonts w:ascii="Arial" w:hAnsi="Arial" w:cs="Arial"/>
          <w:sz w:val="28"/>
          <w:szCs w:val="28"/>
        </w:rPr>
        <w:t xml:space="preserve"> y que l</w:t>
      </w:r>
      <w:r w:rsidR="00F920F5">
        <w:rPr>
          <w:rFonts w:ascii="Arial" w:hAnsi="Arial" w:cs="Arial"/>
          <w:sz w:val="28"/>
          <w:szCs w:val="28"/>
        </w:rPr>
        <w:t>a historia dominante no incluye (White, 2007). Además p</w:t>
      </w:r>
      <w:r w:rsidR="001E1A96">
        <w:rPr>
          <w:rFonts w:ascii="Arial" w:hAnsi="Arial" w:cs="Arial"/>
          <w:sz w:val="28"/>
          <w:szCs w:val="28"/>
        </w:rPr>
        <w:t xml:space="preserve">ara colmo, los adultos fácilmente olvidan que </w:t>
      </w:r>
      <w:r w:rsidR="00C47E6D">
        <w:rPr>
          <w:rFonts w:ascii="Arial" w:hAnsi="Arial" w:cs="Arial"/>
          <w:sz w:val="28"/>
          <w:szCs w:val="28"/>
        </w:rPr>
        <w:t>estos niñxs y jóvenes primeramente</w:t>
      </w:r>
      <w:r w:rsidR="001E1A96">
        <w:rPr>
          <w:rFonts w:ascii="Arial" w:hAnsi="Arial" w:cs="Arial"/>
          <w:sz w:val="28"/>
          <w:szCs w:val="28"/>
        </w:rPr>
        <w:t xml:space="preserve"> son niñxs y no </w:t>
      </w:r>
      <w:r w:rsidR="00C47E6D">
        <w:rPr>
          <w:rFonts w:ascii="Arial" w:hAnsi="Arial" w:cs="Arial"/>
          <w:sz w:val="28"/>
          <w:szCs w:val="28"/>
        </w:rPr>
        <w:t xml:space="preserve">son </w:t>
      </w:r>
      <w:r w:rsidR="00931AE9">
        <w:rPr>
          <w:rFonts w:ascii="Arial" w:hAnsi="Arial" w:cs="Arial"/>
          <w:sz w:val="28"/>
          <w:szCs w:val="28"/>
        </w:rPr>
        <w:t>solamente</w:t>
      </w:r>
      <w:r w:rsidR="001E1A96">
        <w:rPr>
          <w:rFonts w:ascii="Arial" w:hAnsi="Arial" w:cs="Arial"/>
          <w:sz w:val="28"/>
          <w:szCs w:val="28"/>
        </w:rPr>
        <w:t xml:space="preserve"> sus enfermedades. Aún cuando están gravemente enfermos, muchos niñxs quieren seguir viviendo, quieren jugar </w:t>
      </w:r>
      <w:r w:rsidR="00931AE9">
        <w:rPr>
          <w:rFonts w:ascii="Arial" w:hAnsi="Arial" w:cs="Arial"/>
          <w:sz w:val="28"/>
          <w:szCs w:val="28"/>
        </w:rPr>
        <w:t>y sentirse vivos hasta el final.</w:t>
      </w:r>
      <w:r w:rsidR="007A53AA">
        <w:rPr>
          <w:rFonts w:ascii="Arial" w:hAnsi="Arial" w:cs="Arial"/>
          <w:sz w:val="28"/>
          <w:szCs w:val="28"/>
        </w:rPr>
        <w:t xml:space="preserve"> (Cincotta, 2004; Scheler &amp; Carver, 2001). Estos otros territorios de vida y</w:t>
      </w:r>
      <w:r w:rsidR="00C9546D">
        <w:rPr>
          <w:rFonts w:ascii="Arial" w:hAnsi="Arial" w:cs="Arial"/>
          <w:sz w:val="28"/>
          <w:szCs w:val="28"/>
        </w:rPr>
        <w:t xml:space="preserve"> de identidad pueden ser resaltados</w:t>
      </w:r>
      <w:r w:rsidR="00931AE9">
        <w:rPr>
          <w:rFonts w:ascii="Arial" w:hAnsi="Arial" w:cs="Arial"/>
          <w:sz w:val="28"/>
          <w:szCs w:val="28"/>
        </w:rPr>
        <w:t>,</w:t>
      </w:r>
      <w:r w:rsidR="007A53AA">
        <w:rPr>
          <w:rFonts w:ascii="Arial" w:hAnsi="Arial" w:cs="Arial"/>
          <w:sz w:val="28"/>
          <w:szCs w:val="28"/>
        </w:rPr>
        <w:t xml:space="preserve"> </w:t>
      </w:r>
      <w:r w:rsidR="00931AE9">
        <w:rPr>
          <w:rFonts w:ascii="Arial" w:hAnsi="Arial" w:cs="Arial"/>
          <w:sz w:val="28"/>
          <w:szCs w:val="28"/>
        </w:rPr>
        <w:t>poniéndolos</w:t>
      </w:r>
      <w:r w:rsidR="00374CD2">
        <w:rPr>
          <w:rFonts w:ascii="Arial" w:hAnsi="Arial" w:cs="Arial"/>
          <w:sz w:val="28"/>
          <w:szCs w:val="28"/>
        </w:rPr>
        <w:t xml:space="preserve"> en primer plano</w:t>
      </w:r>
      <w:r w:rsidR="007A53AA">
        <w:rPr>
          <w:rFonts w:ascii="Arial" w:hAnsi="Arial" w:cs="Arial"/>
          <w:sz w:val="28"/>
          <w:szCs w:val="28"/>
        </w:rPr>
        <w:t xml:space="preserve"> a través de las conversaciones de re-autoría (White, 2007).</w:t>
      </w:r>
    </w:p>
    <w:p w:rsidR="00C9546D" w:rsidRDefault="00C9546D" w:rsidP="001D5BDD">
      <w:pPr>
        <w:jc w:val="both"/>
        <w:rPr>
          <w:rFonts w:ascii="Arial" w:hAnsi="Arial" w:cs="Arial"/>
          <w:sz w:val="28"/>
          <w:szCs w:val="28"/>
        </w:rPr>
      </w:pPr>
    </w:p>
    <w:p w:rsidR="00802FA8" w:rsidRDefault="00C9546D" w:rsidP="001D5B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 mis conversaciones con Natal</w:t>
      </w:r>
      <w:r w:rsidR="00AD4438">
        <w:rPr>
          <w:rFonts w:ascii="Arial" w:hAnsi="Arial" w:cs="Arial"/>
          <w:sz w:val="28"/>
          <w:szCs w:val="28"/>
        </w:rPr>
        <w:t>ie, me compartió su sabiduría</w:t>
      </w:r>
      <w:r w:rsidR="00DE0B98">
        <w:rPr>
          <w:rFonts w:ascii="Arial" w:hAnsi="Arial" w:cs="Arial"/>
          <w:sz w:val="28"/>
          <w:szCs w:val="28"/>
        </w:rPr>
        <w:t xml:space="preserve"> de pensar</w:t>
      </w:r>
      <w:r>
        <w:rPr>
          <w:rFonts w:ascii="Arial" w:hAnsi="Arial" w:cs="Arial"/>
          <w:sz w:val="28"/>
          <w:szCs w:val="28"/>
        </w:rPr>
        <w:t xml:space="preserve"> en las ganancias en vez de</w:t>
      </w:r>
      <w:r w:rsidR="00726987">
        <w:rPr>
          <w:rFonts w:ascii="Arial" w:hAnsi="Arial" w:cs="Arial"/>
          <w:sz w:val="28"/>
          <w:szCs w:val="28"/>
        </w:rPr>
        <w:t xml:space="preserve"> en </w:t>
      </w:r>
      <w:r>
        <w:rPr>
          <w:rFonts w:ascii="Arial" w:hAnsi="Arial" w:cs="Arial"/>
          <w:sz w:val="28"/>
          <w:szCs w:val="28"/>
        </w:rPr>
        <w:t xml:space="preserve"> lo negativo</w:t>
      </w:r>
      <w:r w:rsidR="00931AE9">
        <w:rPr>
          <w:rFonts w:ascii="Arial" w:hAnsi="Arial" w:cs="Arial"/>
          <w:sz w:val="28"/>
          <w:szCs w:val="28"/>
        </w:rPr>
        <w:t xml:space="preserve"> de su viaje con el cáncer en “El Tobogán” (</w:t>
      </w:r>
      <w:r>
        <w:rPr>
          <w:rFonts w:ascii="Arial" w:hAnsi="Arial" w:cs="Arial"/>
          <w:sz w:val="28"/>
          <w:szCs w:val="28"/>
        </w:rPr>
        <w:t>Montaña Rusa</w:t>
      </w:r>
      <w:r w:rsidR="00931AE9">
        <w:rPr>
          <w:rFonts w:ascii="Arial" w:hAnsi="Arial" w:cs="Arial"/>
          <w:sz w:val="28"/>
          <w:szCs w:val="28"/>
        </w:rPr>
        <w:t>)</w:t>
      </w:r>
      <w:r w:rsidR="00AD4438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Me contó como desde el diagnóstico inicial y sus subsecuentes recaídas no buscaba a fondo el “por qué” sino buscaba los “cómos”: ¿Cómo podría responder ante esta noticia? ¿Cómo decírselo a sus amistades y a su familia? ¿Cómo poder seguir haciendo lo que le gustaba en la vida? ¿Cómo podía en esta temporada seguir nutriendo su vida, su salud? y más. De esta manera Natalie estaba decidida </w:t>
      </w:r>
      <w:r w:rsidR="00726987">
        <w:rPr>
          <w:rFonts w:ascii="Arial" w:hAnsi="Arial" w:cs="Arial"/>
          <w:sz w:val="28"/>
          <w:szCs w:val="28"/>
        </w:rPr>
        <w:t xml:space="preserve">a vivir en </w:t>
      </w:r>
      <w:r w:rsidR="00AB525A">
        <w:rPr>
          <w:rFonts w:ascii="Arial" w:hAnsi="Arial" w:cs="Arial"/>
          <w:sz w:val="28"/>
          <w:szCs w:val="28"/>
        </w:rPr>
        <w:t xml:space="preserve">forma constructiva sin dejar que el cáncer la inhibiera. En vez de </w:t>
      </w:r>
      <w:r w:rsidR="00726987">
        <w:rPr>
          <w:rFonts w:ascii="Arial" w:hAnsi="Arial" w:cs="Arial"/>
          <w:sz w:val="28"/>
          <w:szCs w:val="28"/>
        </w:rPr>
        <w:t>dejarse consentir y que</w:t>
      </w:r>
      <w:r w:rsidR="00AB525A">
        <w:rPr>
          <w:rFonts w:ascii="Arial" w:hAnsi="Arial" w:cs="Arial"/>
          <w:sz w:val="28"/>
          <w:szCs w:val="28"/>
        </w:rPr>
        <w:t xml:space="preserve"> la vol</w:t>
      </w:r>
      <w:r w:rsidR="00374CD2">
        <w:rPr>
          <w:rFonts w:ascii="Arial" w:hAnsi="Arial" w:cs="Arial"/>
          <w:sz w:val="28"/>
          <w:szCs w:val="28"/>
        </w:rPr>
        <w:t>vieran dependiente ante</w:t>
      </w:r>
      <w:r w:rsidR="00AB525A">
        <w:rPr>
          <w:rFonts w:ascii="Arial" w:hAnsi="Arial" w:cs="Arial"/>
          <w:sz w:val="28"/>
          <w:szCs w:val="28"/>
        </w:rPr>
        <w:t xml:space="preserve"> el impacto del cáncer y los efectos secu</w:t>
      </w:r>
      <w:r w:rsidR="00EE6E9C">
        <w:rPr>
          <w:rFonts w:ascii="Arial" w:hAnsi="Arial" w:cs="Arial"/>
          <w:sz w:val="28"/>
          <w:szCs w:val="28"/>
        </w:rPr>
        <w:t>ndarios del tratamiento,</w:t>
      </w:r>
      <w:r w:rsidR="00AB525A">
        <w:rPr>
          <w:rFonts w:ascii="Arial" w:hAnsi="Arial" w:cs="Arial"/>
          <w:sz w:val="28"/>
          <w:szCs w:val="28"/>
        </w:rPr>
        <w:t xml:space="preserve"> Nas me compartió cómo ella había seguido adelante con s</w:t>
      </w:r>
      <w:r w:rsidR="00726987">
        <w:rPr>
          <w:rFonts w:ascii="Arial" w:hAnsi="Arial" w:cs="Arial"/>
          <w:sz w:val="28"/>
          <w:szCs w:val="28"/>
        </w:rPr>
        <w:t>u vida y su</w:t>
      </w:r>
      <w:r w:rsidR="00AD4438">
        <w:rPr>
          <w:rFonts w:ascii="Arial" w:hAnsi="Arial" w:cs="Arial"/>
          <w:sz w:val="28"/>
          <w:szCs w:val="28"/>
        </w:rPr>
        <w:t xml:space="preserve">s rutinas diarias, se enganchaba </w:t>
      </w:r>
      <w:r w:rsidR="00726987">
        <w:rPr>
          <w:rFonts w:ascii="Arial" w:hAnsi="Arial" w:cs="Arial"/>
          <w:sz w:val="28"/>
          <w:szCs w:val="28"/>
        </w:rPr>
        <w:t xml:space="preserve"> </w:t>
      </w:r>
      <w:r w:rsidR="00AB525A">
        <w:rPr>
          <w:rFonts w:ascii="Arial" w:hAnsi="Arial" w:cs="Arial"/>
          <w:sz w:val="28"/>
          <w:szCs w:val="28"/>
        </w:rPr>
        <w:t xml:space="preserve"> con cosas como estudiar y hacer ejercicio</w:t>
      </w:r>
      <w:r w:rsidR="00374CD2">
        <w:rPr>
          <w:rFonts w:ascii="Arial" w:hAnsi="Arial" w:cs="Arial"/>
          <w:sz w:val="28"/>
          <w:szCs w:val="28"/>
        </w:rPr>
        <w:t>, que le parecían</w:t>
      </w:r>
      <w:r w:rsidR="00DE0B98">
        <w:rPr>
          <w:rFonts w:ascii="Arial" w:hAnsi="Arial" w:cs="Arial"/>
          <w:sz w:val="28"/>
          <w:szCs w:val="28"/>
        </w:rPr>
        <w:t xml:space="preserve"> más valiosas</w:t>
      </w:r>
      <w:r w:rsidR="00AB525A">
        <w:rPr>
          <w:rFonts w:ascii="Arial" w:hAnsi="Arial" w:cs="Arial"/>
          <w:sz w:val="28"/>
          <w:szCs w:val="28"/>
        </w:rPr>
        <w:t>.</w:t>
      </w:r>
    </w:p>
    <w:p w:rsidR="0052027D" w:rsidRDefault="00802FA8" w:rsidP="001D5B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A pesar</w:t>
      </w:r>
      <w:r w:rsidR="00374CD2">
        <w:rPr>
          <w:rFonts w:ascii="Arial" w:hAnsi="Arial" w:cs="Arial"/>
          <w:sz w:val="28"/>
          <w:szCs w:val="28"/>
        </w:rPr>
        <w:t xml:space="preserve"> de</w:t>
      </w:r>
      <w:r w:rsidR="00726987">
        <w:rPr>
          <w:rFonts w:ascii="Arial" w:hAnsi="Arial" w:cs="Arial"/>
          <w:sz w:val="28"/>
          <w:szCs w:val="28"/>
        </w:rPr>
        <w:t xml:space="preserve"> la incertidumbre d</w:t>
      </w:r>
      <w:r>
        <w:rPr>
          <w:rFonts w:ascii="Arial" w:hAnsi="Arial" w:cs="Arial"/>
          <w:sz w:val="28"/>
          <w:szCs w:val="28"/>
        </w:rPr>
        <w:t>el cáncer</w:t>
      </w:r>
      <w:r w:rsidR="00DE0B9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muchos niñxs y </w:t>
      </w:r>
      <w:r w:rsidR="00726987">
        <w:rPr>
          <w:rFonts w:ascii="Arial" w:hAnsi="Arial" w:cs="Arial"/>
          <w:sz w:val="28"/>
          <w:szCs w:val="28"/>
        </w:rPr>
        <w:t>jóvenes todavía mu</w:t>
      </w:r>
      <w:r w:rsidR="008E2BC8">
        <w:rPr>
          <w:rFonts w:ascii="Arial" w:hAnsi="Arial" w:cs="Arial"/>
          <w:sz w:val="28"/>
          <w:szCs w:val="28"/>
        </w:rPr>
        <w:t xml:space="preserve">estran </w:t>
      </w:r>
      <w:r>
        <w:rPr>
          <w:rFonts w:ascii="Arial" w:hAnsi="Arial" w:cs="Arial"/>
          <w:sz w:val="28"/>
          <w:szCs w:val="28"/>
        </w:rPr>
        <w:t xml:space="preserve"> su motivación</w:t>
      </w:r>
      <w:r w:rsidR="00DC2F39">
        <w:rPr>
          <w:rFonts w:ascii="Arial" w:hAnsi="Arial" w:cs="Arial"/>
          <w:sz w:val="28"/>
          <w:szCs w:val="28"/>
        </w:rPr>
        <w:t xml:space="preserve"> y deseo de vivir la</w:t>
      </w:r>
      <w:r w:rsidR="008E2BC8">
        <w:rPr>
          <w:rFonts w:ascii="Arial" w:hAnsi="Arial" w:cs="Arial"/>
          <w:sz w:val="28"/>
          <w:szCs w:val="28"/>
        </w:rPr>
        <w:t xml:space="preserve"> vida activamente, ninguno es </w:t>
      </w:r>
      <w:r>
        <w:rPr>
          <w:rFonts w:ascii="Arial" w:hAnsi="Arial" w:cs="Arial"/>
          <w:sz w:val="28"/>
          <w:szCs w:val="28"/>
        </w:rPr>
        <w:t xml:space="preserve">un recipiente pasivo del cáncer (White, 2006). Para mí, la </w:t>
      </w:r>
      <w:r w:rsidR="008E2BC8">
        <w:rPr>
          <w:rFonts w:ascii="Arial" w:hAnsi="Arial" w:cs="Arial"/>
          <w:sz w:val="28"/>
          <w:szCs w:val="28"/>
        </w:rPr>
        <w:t xml:space="preserve">interrogante es cómo, desde la postura de terapeuta, </w:t>
      </w:r>
      <w:r>
        <w:rPr>
          <w:rFonts w:ascii="Arial" w:hAnsi="Arial" w:cs="Arial"/>
          <w:sz w:val="28"/>
          <w:szCs w:val="28"/>
        </w:rPr>
        <w:t xml:space="preserve">podemos honrarlos por ser </w:t>
      </w:r>
      <w:r w:rsidR="008E2BC8">
        <w:rPr>
          <w:rFonts w:ascii="Arial" w:hAnsi="Arial" w:cs="Arial"/>
          <w:sz w:val="28"/>
          <w:szCs w:val="28"/>
        </w:rPr>
        <w:t xml:space="preserve"> agentes activos en su respuesta</w:t>
      </w:r>
      <w:r>
        <w:rPr>
          <w:rFonts w:ascii="Arial" w:hAnsi="Arial" w:cs="Arial"/>
          <w:sz w:val="28"/>
          <w:szCs w:val="28"/>
        </w:rPr>
        <w:t xml:space="preserve"> al cáncer.</w:t>
      </w:r>
      <w:r w:rsidR="008E2BC8">
        <w:rPr>
          <w:rFonts w:ascii="Arial" w:hAnsi="Arial" w:cs="Arial"/>
          <w:sz w:val="28"/>
          <w:szCs w:val="28"/>
        </w:rPr>
        <w:t xml:space="preserve"> Por ejemplo, en una  de</w:t>
      </w:r>
      <w:r w:rsidR="00032384">
        <w:rPr>
          <w:rFonts w:ascii="Arial" w:hAnsi="Arial" w:cs="Arial"/>
          <w:sz w:val="28"/>
          <w:szCs w:val="28"/>
        </w:rPr>
        <w:t xml:space="preserve"> nuestras conversaciones</w:t>
      </w:r>
      <w:r w:rsidR="008E2BC8">
        <w:rPr>
          <w:rFonts w:ascii="Arial" w:hAnsi="Arial" w:cs="Arial"/>
          <w:sz w:val="28"/>
          <w:szCs w:val="28"/>
        </w:rPr>
        <w:t>, mientras que zigzagueaba entre el paisaje de</w:t>
      </w:r>
      <w:r w:rsidR="00E53AF0">
        <w:rPr>
          <w:rFonts w:ascii="Arial" w:hAnsi="Arial" w:cs="Arial"/>
          <w:sz w:val="28"/>
          <w:szCs w:val="28"/>
        </w:rPr>
        <w:t xml:space="preserve"> la</w:t>
      </w:r>
      <w:r w:rsidR="008E2BC8">
        <w:rPr>
          <w:rFonts w:ascii="Arial" w:hAnsi="Arial" w:cs="Arial"/>
          <w:sz w:val="28"/>
          <w:szCs w:val="28"/>
        </w:rPr>
        <w:t xml:space="preserve"> identidad y el paisaje de la acción</w:t>
      </w:r>
      <w:r w:rsidR="00032384">
        <w:rPr>
          <w:rFonts w:ascii="Arial" w:hAnsi="Arial" w:cs="Arial"/>
          <w:sz w:val="28"/>
          <w:szCs w:val="28"/>
        </w:rPr>
        <w:t xml:space="preserve"> (White, 2007), Nas me c</w:t>
      </w:r>
      <w:r w:rsidR="00E53AF0">
        <w:rPr>
          <w:rFonts w:ascii="Arial" w:hAnsi="Arial" w:cs="Arial"/>
          <w:sz w:val="28"/>
          <w:szCs w:val="28"/>
        </w:rPr>
        <w:t xml:space="preserve">ompartió </w:t>
      </w:r>
      <w:r w:rsidR="00AD4438">
        <w:rPr>
          <w:rFonts w:ascii="Arial" w:hAnsi="Arial" w:cs="Arial"/>
          <w:sz w:val="28"/>
          <w:szCs w:val="28"/>
        </w:rPr>
        <w:t xml:space="preserve">que “no estar  tirada de floja en la cama esperando a morir” era </w:t>
      </w:r>
      <w:r w:rsidR="00E53AF0">
        <w:rPr>
          <w:rFonts w:ascii="Arial" w:hAnsi="Arial" w:cs="Arial"/>
          <w:sz w:val="28"/>
          <w:szCs w:val="28"/>
        </w:rPr>
        <w:t>su</w:t>
      </w:r>
      <w:r w:rsidR="00AD4438">
        <w:rPr>
          <w:rFonts w:ascii="Arial" w:hAnsi="Arial" w:cs="Arial"/>
          <w:sz w:val="28"/>
          <w:szCs w:val="28"/>
        </w:rPr>
        <w:t xml:space="preserve"> valiosa</w:t>
      </w:r>
      <w:r w:rsidR="00E53AF0">
        <w:rPr>
          <w:rFonts w:ascii="Arial" w:hAnsi="Arial" w:cs="Arial"/>
          <w:sz w:val="28"/>
          <w:szCs w:val="28"/>
        </w:rPr>
        <w:t xml:space="preserve"> cree</w:t>
      </w:r>
      <w:r w:rsidR="00AD4438">
        <w:rPr>
          <w:rFonts w:ascii="Arial" w:hAnsi="Arial" w:cs="Arial"/>
          <w:sz w:val="28"/>
          <w:szCs w:val="28"/>
        </w:rPr>
        <w:t>ncia</w:t>
      </w:r>
      <w:r w:rsidR="00032384">
        <w:rPr>
          <w:rFonts w:ascii="Arial" w:hAnsi="Arial" w:cs="Arial"/>
          <w:sz w:val="28"/>
          <w:szCs w:val="28"/>
        </w:rPr>
        <w:t xml:space="preserve">, </w:t>
      </w:r>
      <w:r w:rsidR="00E53AF0">
        <w:rPr>
          <w:rFonts w:ascii="Arial" w:hAnsi="Arial" w:cs="Arial"/>
          <w:sz w:val="28"/>
          <w:szCs w:val="28"/>
        </w:rPr>
        <w:t>lo que valoraba</w:t>
      </w:r>
      <w:r w:rsidR="00032384">
        <w:rPr>
          <w:rFonts w:ascii="Arial" w:hAnsi="Arial" w:cs="Arial"/>
          <w:sz w:val="28"/>
          <w:szCs w:val="28"/>
        </w:rPr>
        <w:t xml:space="preserve"> era </w:t>
      </w:r>
      <w:r w:rsidR="00E53AF0">
        <w:rPr>
          <w:rFonts w:ascii="Arial" w:hAnsi="Arial" w:cs="Arial"/>
          <w:sz w:val="28"/>
          <w:szCs w:val="28"/>
        </w:rPr>
        <w:t xml:space="preserve">“la determinación a ser una persona fuerte”, y </w:t>
      </w:r>
      <w:r w:rsidR="00EB12D5">
        <w:rPr>
          <w:rFonts w:ascii="Arial" w:hAnsi="Arial" w:cs="Arial"/>
          <w:sz w:val="28"/>
          <w:szCs w:val="28"/>
        </w:rPr>
        <w:t>“</w:t>
      </w:r>
      <w:r w:rsidR="00E53AF0">
        <w:rPr>
          <w:rFonts w:ascii="Arial" w:hAnsi="Arial" w:cs="Arial"/>
          <w:sz w:val="28"/>
          <w:szCs w:val="28"/>
        </w:rPr>
        <w:t xml:space="preserve">su </w:t>
      </w:r>
      <w:r w:rsidR="00EB12D5">
        <w:rPr>
          <w:rFonts w:ascii="Arial" w:hAnsi="Arial" w:cs="Arial"/>
          <w:sz w:val="28"/>
          <w:szCs w:val="28"/>
        </w:rPr>
        <w:t xml:space="preserve">firme </w:t>
      </w:r>
      <w:r w:rsidR="00E53AF0">
        <w:rPr>
          <w:rFonts w:ascii="Arial" w:hAnsi="Arial" w:cs="Arial"/>
          <w:sz w:val="28"/>
          <w:szCs w:val="28"/>
        </w:rPr>
        <w:t>deseo</w:t>
      </w:r>
      <w:r w:rsidR="00EB12D5">
        <w:rPr>
          <w:rFonts w:ascii="Arial" w:hAnsi="Arial" w:cs="Arial"/>
          <w:sz w:val="28"/>
          <w:szCs w:val="28"/>
        </w:rPr>
        <w:t xml:space="preserve"> de ayudar a otros en su enfermedad” (esto descrito desde el paisaje de </w:t>
      </w:r>
      <w:r w:rsidR="00032384">
        <w:rPr>
          <w:rFonts w:ascii="Arial" w:hAnsi="Arial" w:cs="Arial"/>
          <w:sz w:val="28"/>
          <w:szCs w:val="28"/>
        </w:rPr>
        <w:t>la identidad)</w:t>
      </w:r>
      <w:r w:rsidR="00374CD2">
        <w:rPr>
          <w:rFonts w:ascii="Arial" w:hAnsi="Arial" w:cs="Arial"/>
          <w:sz w:val="28"/>
          <w:szCs w:val="28"/>
        </w:rPr>
        <w:t>.</w:t>
      </w:r>
      <w:r w:rsidR="00032384">
        <w:rPr>
          <w:rFonts w:ascii="Arial" w:hAnsi="Arial" w:cs="Arial"/>
          <w:sz w:val="28"/>
          <w:szCs w:val="28"/>
        </w:rPr>
        <w:t xml:space="preserve"> C</w:t>
      </w:r>
      <w:r w:rsidR="00EB12D5">
        <w:rPr>
          <w:rFonts w:ascii="Arial" w:hAnsi="Arial" w:cs="Arial"/>
          <w:sz w:val="28"/>
          <w:szCs w:val="28"/>
        </w:rPr>
        <w:t>onsecuentemente</w:t>
      </w:r>
      <w:r w:rsidR="00032384">
        <w:rPr>
          <w:rFonts w:ascii="Arial" w:hAnsi="Arial" w:cs="Arial"/>
          <w:sz w:val="28"/>
          <w:szCs w:val="28"/>
        </w:rPr>
        <w:t>,</w:t>
      </w:r>
      <w:r w:rsidR="00EB12D5">
        <w:rPr>
          <w:rFonts w:ascii="Arial" w:hAnsi="Arial" w:cs="Arial"/>
          <w:sz w:val="28"/>
          <w:szCs w:val="28"/>
        </w:rPr>
        <w:t xml:space="preserve"> continuamos el viaje e</w:t>
      </w:r>
      <w:r w:rsidR="00032384">
        <w:rPr>
          <w:rFonts w:ascii="Arial" w:hAnsi="Arial" w:cs="Arial"/>
          <w:sz w:val="28"/>
          <w:szCs w:val="28"/>
        </w:rPr>
        <w:t xml:space="preserve">n el paisaje de la acción donde </w:t>
      </w:r>
      <w:r w:rsidR="00EB12D5">
        <w:rPr>
          <w:rFonts w:ascii="Arial" w:hAnsi="Arial" w:cs="Arial"/>
          <w:sz w:val="28"/>
          <w:szCs w:val="28"/>
        </w:rPr>
        <w:t>ella empezó a ponderar las posibilidades para contactar a los ancianos que conocía y hacer visitas a los asilos en donde seguramente había personas que no hacían ot</w:t>
      </w:r>
      <w:r w:rsidR="0052027D">
        <w:rPr>
          <w:rFonts w:ascii="Arial" w:hAnsi="Arial" w:cs="Arial"/>
          <w:sz w:val="28"/>
          <w:szCs w:val="28"/>
        </w:rPr>
        <w:t xml:space="preserve">ra cosa que esperar a la muerte, Quería ser defensora del lema: “lo </w:t>
      </w:r>
      <w:r w:rsidR="00DE0B98">
        <w:rPr>
          <w:rFonts w:ascii="Arial" w:hAnsi="Arial" w:cs="Arial"/>
          <w:sz w:val="28"/>
          <w:szCs w:val="28"/>
        </w:rPr>
        <w:t>que aún  puedas hacer, simplemente:</w:t>
      </w:r>
      <w:r w:rsidR="0052027D">
        <w:rPr>
          <w:rFonts w:ascii="Arial" w:hAnsi="Arial" w:cs="Arial"/>
          <w:sz w:val="28"/>
          <w:szCs w:val="28"/>
        </w:rPr>
        <w:t xml:space="preserve"> ¡hazlo!”</w:t>
      </w:r>
    </w:p>
    <w:p w:rsidR="0052027D" w:rsidRDefault="0052027D" w:rsidP="001D5BDD">
      <w:pPr>
        <w:jc w:val="both"/>
        <w:rPr>
          <w:rFonts w:ascii="Arial" w:hAnsi="Arial" w:cs="Arial"/>
          <w:sz w:val="28"/>
          <w:szCs w:val="28"/>
        </w:rPr>
      </w:pPr>
    </w:p>
    <w:p w:rsidR="0052027D" w:rsidRDefault="0052027D" w:rsidP="001D5BDD">
      <w:pPr>
        <w:jc w:val="both"/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52027D">
        <w:rPr>
          <w:rFonts w:ascii="Arial" w:hAnsi="Arial" w:cs="Arial"/>
          <w:color w:val="0000FF"/>
          <w:sz w:val="28"/>
          <w:szCs w:val="28"/>
        </w:rPr>
        <w:t>“DEJA QUE EL TIEM</w:t>
      </w:r>
      <w:r w:rsidR="00374CD2">
        <w:rPr>
          <w:rFonts w:ascii="Arial" w:hAnsi="Arial" w:cs="Arial"/>
          <w:color w:val="0000FF"/>
          <w:sz w:val="28"/>
          <w:szCs w:val="28"/>
        </w:rPr>
        <w:t>PO TE PERSIGA, NO SEAS TÚ QUIEN</w:t>
      </w:r>
      <w:r w:rsidRPr="0052027D">
        <w:rPr>
          <w:rFonts w:ascii="Arial" w:hAnsi="Arial" w:cs="Arial"/>
          <w:color w:val="0000FF"/>
          <w:sz w:val="28"/>
          <w:szCs w:val="28"/>
        </w:rPr>
        <w:t xml:space="preserve"> PERSIGA AL TIEMPO.”</w:t>
      </w:r>
    </w:p>
    <w:p w:rsidR="00D905DF" w:rsidRDefault="00D905DF" w:rsidP="001D5BDD">
      <w:pPr>
        <w:jc w:val="both"/>
        <w:rPr>
          <w:rFonts w:ascii="Arial" w:hAnsi="Arial" w:cs="Arial"/>
          <w:color w:val="0000FF"/>
          <w:sz w:val="28"/>
          <w:szCs w:val="28"/>
        </w:rPr>
      </w:pPr>
    </w:p>
    <w:p w:rsidR="00FE05E4" w:rsidRDefault="00D905DF" w:rsidP="001D5B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Otro tema que Nas y Natalie tenían en com</w:t>
      </w:r>
      <w:r w:rsidR="00374CD2">
        <w:rPr>
          <w:rFonts w:ascii="Arial" w:hAnsi="Arial" w:cs="Arial"/>
          <w:sz w:val="28"/>
          <w:szCs w:val="28"/>
        </w:rPr>
        <w:t>ún era el sentido del tiempo, có</w:t>
      </w:r>
      <w:r>
        <w:rPr>
          <w:rFonts w:ascii="Arial" w:hAnsi="Arial" w:cs="Arial"/>
          <w:sz w:val="28"/>
          <w:szCs w:val="28"/>
        </w:rPr>
        <w:t xml:space="preserve">mo querían maximizarlo en lo que les quedara de vida para vivir una vida plena y fructífera. Por ejemplo Natalie mientras hablaba sobre su </w:t>
      </w:r>
      <w:r w:rsidR="0050328A">
        <w:rPr>
          <w:rFonts w:ascii="Arial" w:hAnsi="Arial" w:cs="Arial"/>
          <w:sz w:val="28"/>
          <w:szCs w:val="28"/>
        </w:rPr>
        <w:t>“lista de cosas que quiero hacer antes de morir” (bucket list) reflexionaba  cómo el tiempo era importante porque era lo</w:t>
      </w:r>
      <w:r w:rsidR="00374CD2">
        <w:rPr>
          <w:rFonts w:ascii="Arial" w:hAnsi="Arial" w:cs="Arial"/>
          <w:sz w:val="28"/>
          <w:szCs w:val="28"/>
        </w:rPr>
        <w:t xml:space="preserve"> que le permitía experimentar</w:t>
      </w:r>
      <w:r w:rsidR="0050328A">
        <w:rPr>
          <w:rFonts w:ascii="Arial" w:hAnsi="Arial" w:cs="Arial"/>
          <w:sz w:val="28"/>
          <w:szCs w:val="28"/>
        </w:rPr>
        <w:t xml:space="preserve"> estar viva</w:t>
      </w:r>
      <w:r w:rsidR="00E75BCF">
        <w:rPr>
          <w:rFonts w:ascii="Arial" w:hAnsi="Arial" w:cs="Arial"/>
          <w:sz w:val="28"/>
          <w:szCs w:val="28"/>
        </w:rPr>
        <w:t>. Y me dijo que eso era</w:t>
      </w:r>
      <w:r w:rsidR="0050328A">
        <w:rPr>
          <w:rFonts w:ascii="Arial" w:hAnsi="Arial" w:cs="Arial"/>
          <w:sz w:val="28"/>
          <w:szCs w:val="28"/>
        </w:rPr>
        <w:t xml:space="preserve"> lo que qu</w:t>
      </w:r>
      <w:r w:rsidR="00DE0B98">
        <w:rPr>
          <w:rFonts w:ascii="Arial" w:hAnsi="Arial" w:cs="Arial"/>
          <w:sz w:val="28"/>
          <w:szCs w:val="28"/>
        </w:rPr>
        <w:t>ería,</w:t>
      </w:r>
      <w:r w:rsidR="005A4FB9">
        <w:rPr>
          <w:rFonts w:ascii="Arial" w:hAnsi="Arial" w:cs="Arial"/>
          <w:sz w:val="28"/>
          <w:szCs w:val="28"/>
        </w:rPr>
        <w:t xml:space="preserve"> la experiencia de vivir</w:t>
      </w:r>
      <w:r w:rsidR="0050328A">
        <w:rPr>
          <w:rFonts w:ascii="Arial" w:hAnsi="Arial" w:cs="Arial"/>
          <w:sz w:val="28"/>
          <w:szCs w:val="28"/>
        </w:rPr>
        <w:t xml:space="preserve"> lo más</w:t>
      </w:r>
      <w:r w:rsidR="00DE0B98">
        <w:rPr>
          <w:rFonts w:ascii="Arial" w:hAnsi="Arial" w:cs="Arial"/>
          <w:sz w:val="28"/>
          <w:szCs w:val="28"/>
        </w:rPr>
        <w:t xml:space="preserve"> posible</w:t>
      </w:r>
      <w:r w:rsidR="00E75BCF">
        <w:rPr>
          <w:rFonts w:ascii="Arial" w:hAnsi="Arial" w:cs="Arial"/>
          <w:sz w:val="28"/>
          <w:szCs w:val="28"/>
        </w:rPr>
        <w:t xml:space="preserve"> porque no sabía cuanto más tiempo le quedaba. Con la gran claridad que tenía de “el límite del tiempo” mostraba su determinación de aprovechar las oportunidades de la mejor manera y como ella decía: “deja que el tiempo te persiga, n</w:t>
      </w:r>
      <w:r w:rsidR="00FE05E4">
        <w:rPr>
          <w:rFonts w:ascii="Arial" w:hAnsi="Arial" w:cs="Arial"/>
          <w:sz w:val="28"/>
          <w:szCs w:val="28"/>
        </w:rPr>
        <w:t>o seas tú la que lo corretees.”</w:t>
      </w:r>
    </w:p>
    <w:p w:rsidR="00FE05E4" w:rsidRDefault="00FE05E4" w:rsidP="001D5BDD">
      <w:pPr>
        <w:jc w:val="both"/>
        <w:rPr>
          <w:rFonts w:ascii="Arial" w:hAnsi="Arial" w:cs="Arial"/>
          <w:sz w:val="28"/>
          <w:szCs w:val="28"/>
        </w:rPr>
      </w:pPr>
    </w:p>
    <w:p w:rsidR="00E81C4A" w:rsidRDefault="00FE05E4" w:rsidP="001D5B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Las conversaciones de re-autoría pueden servir para resaltar los valores, los sueños y las identidades preferidas que</w:t>
      </w:r>
      <w:r w:rsidR="00DE0B98">
        <w:rPr>
          <w:rFonts w:ascii="Arial" w:hAnsi="Arial" w:cs="Arial"/>
          <w:sz w:val="28"/>
          <w:szCs w:val="28"/>
        </w:rPr>
        <w:t xml:space="preserve"> el cáncer no puede arrebatar</w:t>
      </w:r>
      <w:r>
        <w:rPr>
          <w:rFonts w:ascii="Arial" w:hAnsi="Arial" w:cs="Arial"/>
          <w:sz w:val="28"/>
          <w:szCs w:val="28"/>
        </w:rPr>
        <w:t xml:space="preserve"> a los niñxs y jóvenes. Por ejemplo, mientras que Natalie vivía la experiencia de haber perdido algunos amigxs después del diagnóstico, aún valoraba la amistad</w:t>
      </w:r>
      <w:r w:rsidR="00DE0B98">
        <w:rPr>
          <w:rFonts w:ascii="Arial" w:hAnsi="Arial" w:cs="Arial"/>
          <w:sz w:val="28"/>
          <w:szCs w:val="28"/>
        </w:rPr>
        <w:t xml:space="preserve"> y ahora este valor</w:t>
      </w:r>
      <w:r w:rsidR="005706AB">
        <w:rPr>
          <w:rFonts w:ascii="Arial" w:hAnsi="Arial" w:cs="Arial"/>
          <w:sz w:val="28"/>
          <w:szCs w:val="28"/>
        </w:rPr>
        <w:t xml:space="preserve"> se había enriquecido, com</w:t>
      </w:r>
      <w:r>
        <w:rPr>
          <w:rFonts w:ascii="Arial" w:hAnsi="Arial" w:cs="Arial"/>
          <w:sz w:val="28"/>
          <w:szCs w:val="28"/>
        </w:rPr>
        <w:t xml:space="preserve">o ella me dijo: </w:t>
      </w:r>
      <w:r w:rsidR="005706AB">
        <w:rPr>
          <w:rFonts w:ascii="Arial" w:hAnsi="Arial" w:cs="Arial"/>
          <w:sz w:val="28"/>
          <w:szCs w:val="28"/>
        </w:rPr>
        <w:t>“El cáncer no me va a quitar lo bueno que yo tengo”</w:t>
      </w:r>
      <w:r>
        <w:rPr>
          <w:rFonts w:ascii="Arial" w:hAnsi="Arial" w:cs="Arial"/>
          <w:sz w:val="28"/>
          <w:szCs w:val="28"/>
        </w:rPr>
        <w:t xml:space="preserve"> </w:t>
      </w:r>
      <w:r w:rsidR="00374CD2">
        <w:rPr>
          <w:rFonts w:ascii="Arial" w:hAnsi="Arial" w:cs="Arial"/>
          <w:sz w:val="28"/>
          <w:szCs w:val="28"/>
        </w:rPr>
        <w:t>y “</w:t>
      </w:r>
      <w:r w:rsidR="005706AB">
        <w:rPr>
          <w:rFonts w:ascii="Arial" w:hAnsi="Arial" w:cs="Arial"/>
          <w:sz w:val="28"/>
          <w:szCs w:val="28"/>
        </w:rPr>
        <w:t>no</w:t>
      </w:r>
      <w:r w:rsidR="00374CD2">
        <w:rPr>
          <w:rFonts w:ascii="Arial" w:hAnsi="Arial" w:cs="Arial"/>
          <w:sz w:val="28"/>
          <w:szCs w:val="28"/>
        </w:rPr>
        <w:t xml:space="preserve"> me ha cambiado</w:t>
      </w:r>
      <w:r w:rsidR="005706AB">
        <w:rPr>
          <w:rFonts w:ascii="Arial" w:hAnsi="Arial" w:cs="Arial"/>
          <w:sz w:val="28"/>
          <w:szCs w:val="28"/>
        </w:rPr>
        <w:t xml:space="preserve"> el gusto por el estudio, por el deporte y aún me gusta cantar”. Al continuar nuestras conversaciones se activó la llama de sus sueños e identidad sobr</w:t>
      </w:r>
      <w:r w:rsidR="006663A7">
        <w:rPr>
          <w:rFonts w:ascii="Arial" w:hAnsi="Arial" w:cs="Arial"/>
          <w:sz w:val="28"/>
          <w:szCs w:val="28"/>
        </w:rPr>
        <w:t>e los deportes a pesar de la perdida por la amputación de su pierna derecha: “Mi identidad de deportista no se ha perdido…mi espíritu deportivo sigue aquí”. Natalie empezó a construir una nueva meta, unirse a la Liga Nacional de Personas con Discapacidad (National Disabled League) en donde podía participar nuevamente</w:t>
      </w:r>
      <w:r w:rsidR="00E81C4A">
        <w:rPr>
          <w:rFonts w:ascii="Arial" w:hAnsi="Arial" w:cs="Arial"/>
          <w:sz w:val="28"/>
          <w:szCs w:val="28"/>
        </w:rPr>
        <w:t xml:space="preserve"> </w:t>
      </w:r>
      <w:r w:rsidR="006663A7">
        <w:rPr>
          <w:rFonts w:ascii="Arial" w:hAnsi="Arial" w:cs="Arial"/>
          <w:sz w:val="28"/>
          <w:szCs w:val="28"/>
        </w:rPr>
        <w:t>en eventos deportivos</w:t>
      </w:r>
      <w:r w:rsidR="00E81C4A">
        <w:rPr>
          <w:rFonts w:ascii="Arial" w:hAnsi="Arial" w:cs="Arial"/>
          <w:sz w:val="28"/>
          <w:szCs w:val="28"/>
        </w:rPr>
        <w:t xml:space="preserve"> calculando que podría convertirse en “una discapacitada capacitada”.</w:t>
      </w:r>
    </w:p>
    <w:p w:rsidR="00E81C4A" w:rsidRDefault="00E81C4A" w:rsidP="001D5BDD">
      <w:pPr>
        <w:jc w:val="both"/>
        <w:rPr>
          <w:rFonts w:ascii="Arial" w:hAnsi="Arial" w:cs="Arial"/>
          <w:sz w:val="28"/>
          <w:szCs w:val="28"/>
        </w:rPr>
      </w:pPr>
    </w:p>
    <w:p w:rsidR="00E81C4A" w:rsidRDefault="00E81C4A" w:rsidP="001D5BDD">
      <w:pPr>
        <w:jc w:val="both"/>
        <w:rPr>
          <w:rFonts w:ascii="Arial" w:hAnsi="Arial" w:cs="Arial"/>
          <w:color w:val="0000FF"/>
          <w:sz w:val="28"/>
          <w:szCs w:val="28"/>
        </w:rPr>
      </w:pPr>
      <w:r w:rsidRPr="00E81C4A">
        <w:rPr>
          <w:rFonts w:ascii="Arial" w:hAnsi="Arial" w:cs="Arial"/>
          <w:color w:val="0000FF"/>
          <w:sz w:val="28"/>
          <w:szCs w:val="28"/>
        </w:rPr>
        <w:t xml:space="preserve">¡NO ME HABÍA DADO CUENTA DE LO QUE MI MAMÁ HABÍA DEJADO PARA MÍ! </w:t>
      </w:r>
    </w:p>
    <w:p w:rsidR="00E81C4A" w:rsidRDefault="00E81C4A" w:rsidP="001D5BDD">
      <w:pPr>
        <w:jc w:val="both"/>
        <w:rPr>
          <w:rFonts w:ascii="Arial" w:hAnsi="Arial" w:cs="Arial"/>
          <w:color w:val="0000FF"/>
          <w:sz w:val="28"/>
          <w:szCs w:val="28"/>
        </w:rPr>
      </w:pPr>
    </w:p>
    <w:p w:rsidR="00F5656F" w:rsidRDefault="00446C84" w:rsidP="001D5B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Las conv</w:t>
      </w:r>
      <w:r w:rsidR="00374CD2">
        <w:rPr>
          <w:rFonts w:ascii="Arial" w:hAnsi="Arial" w:cs="Arial"/>
          <w:sz w:val="28"/>
          <w:szCs w:val="28"/>
        </w:rPr>
        <w:t>ersaciones de re-cordada</w:t>
      </w:r>
      <w:r>
        <w:rPr>
          <w:rFonts w:ascii="Arial" w:hAnsi="Arial" w:cs="Arial"/>
          <w:sz w:val="28"/>
          <w:szCs w:val="28"/>
        </w:rPr>
        <w:t xml:space="preserve"> nos permiten rastrear las historias de las cualidades, </w:t>
      </w:r>
      <w:r w:rsidR="00DE0B98">
        <w:rPr>
          <w:rFonts w:ascii="Arial" w:hAnsi="Arial" w:cs="Arial"/>
          <w:sz w:val="28"/>
          <w:szCs w:val="28"/>
        </w:rPr>
        <w:t>los saberes y las habilidades; t</w:t>
      </w:r>
      <w:r>
        <w:rPr>
          <w:rFonts w:ascii="Arial" w:hAnsi="Arial" w:cs="Arial"/>
          <w:sz w:val="28"/>
          <w:szCs w:val="28"/>
        </w:rPr>
        <w:t>ambién nos permiten examinar el modo en que pode</w:t>
      </w:r>
      <w:r w:rsidR="008106C0">
        <w:rPr>
          <w:rFonts w:ascii="Arial" w:hAnsi="Arial" w:cs="Arial"/>
          <w:sz w:val="28"/>
          <w:szCs w:val="28"/>
        </w:rPr>
        <w:t>mos contribuir a la vida de otra</w:t>
      </w:r>
      <w:r>
        <w:rPr>
          <w:rFonts w:ascii="Arial" w:hAnsi="Arial" w:cs="Arial"/>
          <w:sz w:val="28"/>
          <w:szCs w:val="28"/>
        </w:rPr>
        <w:t xml:space="preserve">s </w:t>
      </w:r>
      <w:r w:rsidR="008106C0">
        <w:rPr>
          <w:rFonts w:ascii="Arial" w:hAnsi="Arial" w:cs="Arial"/>
          <w:sz w:val="28"/>
          <w:szCs w:val="28"/>
        </w:rPr>
        <w:t>personas como un</w:t>
      </w:r>
      <w:r w:rsidR="00DE0B98">
        <w:rPr>
          <w:rFonts w:ascii="Arial" w:hAnsi="Arial" w:cs="Arial"/>
          <w:sz w:val="28"/>
          <w:szCs w:val="28"/>
        </w:rPr>
        <w:t>a</w:t>
      </w:r>
      <w:r w:rsidR="008106C0">
        <w:rPr>
          <w:rFonts w:ascii="Arial" w:hAnsi="Arial" w:cs="Arial"/>
          <w:sz w:val="28"/>
          <w:szCs w:val="28"/>
        </w:rPr>
        <w:t xml:space="preserve"> forma</w:t>
      </w:r>
      <w:r>
        <w:rPr>
          <w:rFonts w:ascii="Arial" w:hAnsi="Arial" w:cs="Arial"/>
          <w:sz w:val="28"/>
          <w:szCs w:val="28"/>
        </w:rPr>
        <w:t xml:space="preserve"> de</w:t>
      </w:r>
      <w:r w:rsidR="008106C0">
        <w:rPr>
          <w:rFonts w:ascii="Arial" w:hAnsi="Arial" w:cs="Arial"/>
          <w:sz w:val="28"/>
          <w:szCs w:val="28"/>
        </w:rPr>
        <w:t xml:space="preserve"> agradecimiento (Russell &amp; Carey, 2004). Esto último puede ser importante para los niñxs y jóvenes que están muriendo, porque </w:t>
      </w:r>
      <w:r w:rsidR="00DE0B98">
        <w:rPr>
          <w:rFonts w:ascii="Arial" w:hAnsi="Arial" w:cs="Arial"/>
          <w:sz w:val="28"/>
          <w:szCs w:val="28"/>
        </w:rPr>
        <w:t>les recuerda que pueden ayudar,</w:t>
      </w:r>
      <w:r w:rsidR="00524E81">
        <w:rPr>
          <w:rFonts w:ascii="Arial" w:hAnsi="Arial" w:cs="Arial"/>
          <w:sz w:val="28"/>
          <w:szCs w:val="28"/>
        </w:rPr>
        <w:t xml:space="preserve"> ser influyentes en</w:t>
      </w:r>
      <w:r w:rsidR="008106C0">
        <w:rPr>
          <w:rFonts w:ascii="Arial" w:hAnsi="Arial" w:cs="Arial"/>
          <w:sz w:val="28"/>
          <w:szCs w:val="28"/>
        </w:rPr>
        <w:t xml:space="preserve"> otras personas a pesar de estar débiles físicamente</w:t>
      </w:r>
      <w:r w:rsidR="00F5656F">
        <w:rPr>
          <w:rFonts w:ascii="Arial" w:hAnsi="Arial" w:cs="Arial"/>
          <w:sz w:val="28"/>
          <w:szCs w:val="28"/>
        </w:rPr>
        <w:t xml:space="preserve"> o que su tiempo de vida es limitado.</w:t>
      </w:r>
    </w:p>
    <w:p w:rsidR="00F5656F" w:rsidRDefault="00F5656F" w:rsidP="001D5BDD">
      <w:pPr>
        <w:jc w:val="both"/>
        <w:rPr>
          <w:rFonts w:ascii="Arial" w:hAnsi="Arial" w:cs="Arial"/>
          <w:sz w:val="28"/>
          <w:szCs w:val="28"/>
        </w:rPr>
      </w:pPr>
    </w:p>
    <w:p w:rsidR="001B20A0" w:rsidRDefault="00F5656F" w:rsidP="001D5B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 ejemplo, conforme Nas fue compartiendo sus habilidades para manejar</w:t>
      </w:r>
      <w:r w:rsidR="00524E81">
        <w:rPr>
          <w:rFonts w:ascii="Arial" w:hAnsi="Arial" w:cs="Arial"/>
          <w:sz w:val="28"/>
          <w:szCs w:val="28"/>
        </w:rPr>
        <w:t xml:space="preserve"> a través de</w:t>
      </w:r>
      <w:r w:rsidR="001B20A0">
        <w:rPr>
          <w:rFonts w:ascii="Arial" w:hAnsi="Arial" w:cs="Arial"/>
          <w:sz w:val="28"/>
          <w:szCs w:val="28"/>
        </w:rPr>
        <w:t xml:space="preserve"> los últimos años</w:t>
      </w:r>
      <w:r w:rsidR="00524E81">
        <w:rPr>
          <w:rFonts w:ascii="Arial" w:hAnsi="Arial" w:cs="Arial"/>
          <w:sz w:val="28"/>
          <w:szCs w:val="28"/>
        </w:rPr>
        <w:t xml:space="preserve"> a</w:t>
      </w:r>
      <w:r>
        <w:rPr>
          <w:rFonts w:ascii="Arial" w:hAnsi="Arial" w:cs="Arial"/>
          <w:sz w:val="28"/>
          <w:szCs w:val="28"/>
        </w:rPr>
        <w:t xml:space="preserve"> “el flechazo” (la posibilidad de morir), le hice la invitación con las conversaciones de re-cordada</w:t>
      </w:r>
      <w:r w:rsidR="00552E88">
        <w:rPr>
          <w:rFonts w:ascii="Arial" w:hAnsi="Arial" w:cs="Arial"/>
          <w:sz w:val="28"/>
          <w:szCs w:val="28"/>
        </w:rPr>
        <w:t xml:space="preserve"> (re-</w:t>
      </w:r>
      <w:r w:rsidR="00BC4E76">
        <w:rPr>
          <w:rFonts w:ascii="Arial" w:hAnsi="Arial" w:cs="Arial"/>
          <w:sz w:val="28"/>
          <w:szCs w:val="28"/>
        </w:rPr>
        <w:t>membering conversations)</w:t>
      </w:r>
      <w:r w:rsidR="001B20A0">
        <w:rPr>
          <w:rFonts w:ascii="Arial" w:hAnsi="Arial" w:cs="Arial"/>
          <w:sz w:val="28"/>
          <w:szCs w:val="28"/>
        </w:rPr>
        <w:t>, a que recordara de dó</w:t>
      </w:r>
      <w:r>
        <w:rPr>
          <w:rFonts w:ascii="Arial" w:hAnsi="Arial" w:cs="Arial"/>
          <w:sz w:val="28"/>
          <w:szCs w:val="28"/>
        </w:rPr>
        <w:t>nde había aprendido esas habilidades. Inicialmente</w:t>
      </w:r>
      <w:r w:rsidR="00C22A28">
        <w:rPr>
          <w:rFonts w:ascii="Arial" w:hAnsi="Arial" w:cs="Arial"/>
          <w:sz w:val="28"/>
          <w:szCs w:val="28"/>
        </w:rPr>
        <w:t xml:space="preserve"> pensó que</w:t>
      </w:r>
      <w:r>
        <w:rPr>
          <w:rFonts w:ascii="Arial" w:hAnsi="Arial" w:cs="Arial"/>
          <w:sz w:val="28"/>
          <w:szCs w:val="28"/>
        </w:rPr>
        <w:t xml:space="preserve"> “solamente habían surgido de su mente</w:t>
      </w:r>
      <w:r w:rsidR="00BC4E76">
        <w:rPr>
          <w:rFonts w:ascii="Arial" w:hAnsi="Arial" w:cs="Arial"/>
          <w:sz w:val="28"/>
          <w:szCs w:val="28"/>
        </w:rPr>
        <w:t>”, “que simplemente eran el resultado</w:t>
      </w:r>
      <w:r>
        <w:rPr>
          <w:rFonts w:ascii="Arial" w:hAnsi="Arial" w:cs="Arial"/>
          <w:sz w:val="28"/>
          <w:szCs w:val="28"/>
        </w:rPr>
        <w:t xml:space="preserve"> del ensayo y error</w:t>
      </w:r>
      <w:r w:rsidR="00552E88">
        <w:rPr>
          <w:rFonts w:ascii="Arial" w:hAnsi="Arial" w:cs="Arial"/>
          <w:sz w:val="28"/>
          <w:szCs w:val="28"/>
        </w:rPr>
        <w:t>”;</w:t>
      </w:r>
      <w:r w:rsidR="001B20A0">
        <w:rPr>
          <w:rFonts w:ascii="Arial" w:hAnsi="Arial" w:cs="Arial"/>
          <w:sz w:val="28"/>
          <w:szCs w:val="28"/>
        </w:rPr>
        <w:t xml:space="preserve"> pero</w:t>
      </w:r>
      <w:r w:rsidR="00BC4E76">
        <w:rPr>
          <w:rFonts w:ascii="Arial" w:hAnsi="Arial" w:cs="Arial"/>
          <w:sz w:val="28"/>
          <w:szCs w:val="28"/>
        </w:rPr>
        <w:t xml:space="preserve"> al seguir</w:t>
      </w:r>
      <w:r w:rsidR="001B20A0">
        <w:rPr>
          <w:rFonts w:ascii="Arial" w:hAnsi="Arial" w:cs="Arial"/>
          <w:sz w:val="28"/>
          <w:szCs w:val="28"/>
        </w:rPr>
        <w:t>le</w:t>
      </w:r>
      <w:r w:rsidR="00BC4E76">
        <w:rPr>
          <w:rFonts w:ascii="Arial" w:hAnsi="Arial" w:cs="Arial"/>
          <w:sz w:val="28"/>
          <w:szCs w:val="28"/>
        </w:rPr>
        <w:t xml:space="preserve"> preguntado, tuvo el recuerdo de los momentos en que su difunta madre había hecho algo similar en tiempos de dificultades</w:t>
      </w:r>
      <w:r w:rsidR="001B20A0">
        <w:rPr>
          <w:rFonts w:ascii="Arial" w:hAnsi="Arial" w:cs="Arial"/>
          <w:sz w:val="28"/>
          <w:szCs w:val="28"/>
        </w:rPr>
        <w:t>; y m</w:t>
      </w:r>
      <w:r w:rsidR="00BC4E76">
        <w:rPr>
          <w:rFonts w:ascii="Arial" w:hAnsi="Arial" w:cs="Arial"/>
          <w:sz w:val="28"/>
          <w:szCs w:val="28"/>
        </w:rPr>
        <w:t>ás adelante tuvo recuerdos claros de los consejos que su mamá le había dado. Al final de estas conversaciones de re-cordada</w:t>
      </w:r>
      <w:r w:rsidR="001B20A0">
        <w:rPr>
          <w:rFonts w:ascii="Arial" w:hAnsi="Arial" w:cs="Arial"/>
          <w:sz w:val="28"/>
          <w:szCs w:val="28"/>
        </w:rPr>
        <w:t xml:space="preserve"> se dio cuenta que algunas de sus </w:t>
      </w:r>
      <w:r w:rsidR="00C22A28">
        <w:rPr>
          <w:rFonts w:ascii="Arial" w:hAnsi="Arial" w:cs="Arial"/>
          <w:sz w:val="28"/>
          <w:szCs w:val="28"/>
        </w:rPr>
        <w:t>habilidades actuales</w:t>
      </w:r>
      <w:r w:rsidR="001B20A0">
        <w:rPr>
          <w:rFonts w:ascii="Arial" w:hAnsi="Arial" w:cs="Arial"/>
          <w:sz w:val="28"/>
          <w:szCs w:val="28"/>
        </w:rPr>
        <w:t xml:space="preserve"> para lidiar co</w:t>
      </w:r>
      <w:r w:rsidR="00C22A28">
        <w:rPr>
          <w:rFonts w:ascii="Arial" w:hAnsi="Arial" w:cs="Arial"/>
          <w:sz w:val="28"/>
          <w:szCs w:val="28"/>
        </w:rPr>
        <w:t>n “el flechazo” l</w:t>
      </w:r>
      <w:r w:rsidR="001B20A0">
        <w:rPr>
          <w:rFonts w:ascii="Arial" w:hAnsi="Arial" w:cs="Arial"/>
          <w:sz w:val="28"/>
          <w:szCs w:val="28"/>
        </w:rPr>
        <w:t>as había heredado de su mamá y las consideró como “un legado inval</w:t>
      </w:r>
      <w:r w:rsidR="00C22A28">
        <w:rPr>
          <w:rFonts w:ascii="Arial" w:hAnsi="Arial" w:cs="Arial"/>
          <w:sz w:val="28"/>
          <w:szCs w:val="28"/>
        </w:rPr>
        <w:t>uable que su madre le había dejado</w:t>
      </w:r>
      <w:r w:rsidR="001B20A0">
        <w:rPr>
          <w:rFonts w:ascii="Arial" w:hAnsi="Arial" w:cs="Arial"/>
          <w:sz w:val="28"/>
          <w:szCs w:val="28"/>
        </w:rPr>
        <w:t>”.</w:t>
      </w:r>
    </w:p>
    <w:p w:rsidR="00953E3D" w:rsidRDefault="00C22A28" w:rsidP="001D5B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pesar de que su mamá había muerto por cáncer en los ovarios hacía ya 10 años, esta conversación sirvió para mover la figura de su mamá a un primer plano en el escenario de su vida actual y reconectarse con ella de nuevo a través de</w:t>
      </w:r>
      <w:r w:rsidR="00552E88">
        <w:rPr>
          <w:rFonts w:ascii="Arial" w:hAnsi="Arial" w:cs="Arial"/>
          <w:sz w:val="28"/>
          <w:szCs w:val="28"/>
        </w:rPr>
        <w:t xml:space="preserve"> compartir </w:t>
      </w:r>
      <w:r>
        <w:rPr>
          <w:rFonts w:ascii="Arial" w:hAnsi="Arial" w:cs="Arial"/>
          <w:sz w:val="28"/>
          <w:szCs w:val="28"/>
        </w:rPr>
        <w:t xml:space="preserve">personalidades similares. Nas </w:t>
      </w:r>
      <w:r w:rsidR="003C1E7B">
        <w:rPr>
          <w:rFonts w:ascii="Arial" w:hAnsi="Arial" w:cs="Arial"/>
          <w:sz w:val="28"/>
          <w:szCs w:val="28"/>
        </w:rPr>
        <w:t>lo resumió diciendo: “no me había dado cuenta lo mucho que mi mamá me había dejado”. Estas conversaciones también ayudaron</w:t>
      </w:r>
      <w:r w:rsidR="007B43E5">
        <w:rPr>
          <w:rFonts w:ascii="Arial" w:hAnsi="Arial" w:cs="Arial"/>
          <w:sz w:val="28"/>
          <w:szCs w:val="28"/>
        </w:rPr>
        <w:t xml:space="preserve">  para que Nas se diera cuenta que los consejos de su mamá permanecían vivos y validados en su mente a pe</w:t>
      </w:r>
      <w:r w:rsidR="00953E3D">
        <w:rPr>
          <w:rFonts w:ascii="Arial" w:hAnsi="Arial" w:cs="Arial"/>
          <w:sz w:val="28"/>
          <w:szCs w:val="28"/>
        </w:rPr>
        <w:t>sar del tiempo en que creyó que había perdido el contacto</w:t>
      </w:r>
      <w:r w:rsidR="00552E88">
        <w:rPr>
          <w:rFonts w:ascii="Arial" w:hAnsi="Arial" w:cs="Arial"/>
          <w:sz w:val="28"/>
          <w:szCs w:val="28"/>
        </w:rPr>
        <w:t xml:space="preserve"> con su mamá al no estar</w:t>
      </w:r>
      <w:r w:rsidR="00953E3D">
        <w:rPr>
          <w:rFonts w:ascii="Arial" w:hAnsi="Arial" w:cs="Arial"/>
          <w:sz w:val="28"/>
          <w:szCs w:val="28"/>
        </w:rPr>
        <w:t xml:space="preserve"> físicamente</w:t>
      </w:r>
      <w:r w:rsidR="00552E88">
        <w:rPr>
          <w:rFonts w:ascii="Arial" w:hAnsi="Arial" w:cs="Arial"/>
          <w:sz w:val="28"/>
          <w:szCs w:val="28"/>
        </w:rPr>
        <w:t xml:space="preserve"> presente</w:t>
      </w:r>
      <w:r w:rsidR="00953E3D">
        <w:rPr>
          <w:rFonts w:ascii="Arial" w:hAnsi="Arial" w:cs="Arial"/>
          <w:sz w:val="28"/>
          <w:szCs w:val="28"/>
        </w:rPr>
        <w:t>.</w:t>
      </w:r>
    </w:p>
    <w:p w:rsidR="00953E3D" w:rsidRDefault="00953E3D" w:rsidP="001D5BDD">
      <w:pPr>
        <w:jc w:val="both"/>
        <w:rPr>
          <w:rFonts w:ascii="Arial" w:hAnsi="Arial" w:cs="Arial"/>
          <w:sz w:val="28"/>
          <w:szCs w:val="28"/>
        </w:rPr>
      </w:pPr>
    </w:p>
    <w:p w:rsidR="00953E3D" w:rsidRDefault="00953E3D" w:rsidP="001D5BDD">
      <w:pPr>
        <w:jc w:val="both"/>
        <w:rPr>
          <w:rFonts w:ascii="Arial" w:hAnsi="Arial" w:cs="Arial"/>
          <w:sz w:val="28"/>
          <w:szCs w:val="28"/>
        </w:rPr>
      </w:pPr>
    </w:p>
    <w:p w:rsidR="00D32CF1" w:rsidRDefault="00953E3D" w:rsidP="001D5BDD">
      <w:pPr>
        <w:jc w:val="both"/>
        <w:rPr>
          <w:rFonts w:ascii="Arial" w:hAnsi="Arial" w:cs="Arial"/>
          <w:color w:val="0000FF"/>
          <w:sz w:val="28"/>
          <w:szCs w:val="28"/>
        </w:rPr>
      </w:pPr>
      <w:r w:rsidRPr="00953E3D">
        <w:rPr>
          <w:rFonts w:ascii="Arial" w:hAnsi="Arial" w:cs="Arial"/>
          <w:color w:val="0000FF"/>
          <w:sz w:val="28"/>
          <w:szCs w:val="28"/>
        </w:rPr>
        <w:t>DOCUMENTACIÓN TERAPÉUTICA</w:t>
      </w:r>
    </w:p>
    <w:p w:rsidR="00D32CF1" w:rsidRDefault="00D32CF1" w:rsidP="001D5BDD">
      <w:pPr>
        <w:jc w:val="both"/>
        <w:rPr>
          <w:rFonts w:ascii="Arial" w:hAnsi="Arial" w:cs="Arial"/>
          <w:color w:val="0000FF"/>
          <w:sz w:val="28"/>
          <w:szCs w:val="28"/>
        </w:rPr>
      </w:pPr>
    </w:p>
    <w:p w:rsidR="00833BB5" w:rsidRDefault="00D32CF1" w:rsidP="001D5B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documentación n</w:t>
      </w:r>
      <w:r w:rsidRPr="00D32CF1">
        <w:rPr>
          <w:rFonts w:ascii="Arial" w:hAnsi="Arial" w:cs="Arial"/>
          <w:sz w:val="28"/>
          <w:szCs w:val="28"/>
        </w:rPr>
        <w:t>o había</w:t>
      </w:r>
      <w:r w:rsidR="000C3C46">
        <w:rPr>
          <w:rFonts w:ascii="Arial" w:hAnsi="Arial" w:cs="Arial"/>
          <w:sz w:val="28"/>
          <w:szCs w:val="28"/>
        </w:rPr>
        <w:t xml:space="preserve"> sido</w:t>
      </w:r>
      <w:r w:rsidRPr="00D32CF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algo que yo usara  en</w:t>
      </w:r>
      <w:r w:rsidR="000C3C46">
        <w:rPr>
          <w:rFonts w:ascii="Arial" w:hAnsi="Arial" w:cs="Arial"/>
          <w:sz w:val="28"/>
          <w:szCs w:val="28"/>
        </w:rPr>
        <w:t xml:space="preserve"> mi práctica hasta que empecé a</w:t>
      </w:r>
      <w:r>
        <w:rPr>
          <w:rFonts w:ascii="Arial" w:hAnsi="Arial" w:cs="Arial"/>
          <w:sz w:val="28"/>
          <w:szCs w:val="28"/>
        </w:rPr>
        <w:t xml:space="preserve"> utilizar las prácticas narrativas en mi trabajo clínico</w:t>
      </w:r>
      <w:r w:rsidR="00552E88">
        <w:rPr>
          <w:rFonts w:ascii="Arial" w:hAnsi="Arial" w:cs="Arial"/>
          <w:sz w:val="28"/>
          <w:szCs w:val="28"/>
        </w:rPr>
        <w:t>,</w:t>
      </w:r>
      <w:r w:rsidR="000C3C46">
        <w:rPr>
          <w:rFonts w:ascii="Arial" w:hAnsi="Arial" w:cs="Arial"/>
          <w:sz w:val="28"/>
          <w:szCs w:val="28"/>
        </w:rPr>
        <w:t xml:space="preserve"> y entonces empecé a apreciarla</w:t>
      </w:r>
      <w:r>
        <w:rPr>
          <w:rFonts w:ascii="Arial" w:hAnsi="Arial" w:cs="Arial"/>
          <w:sz w:val="28"/>
          <w:szCs w:val="28"/>
        </w:rPr>
        <w:t>. Encontré</w:t>
      </w:r>
      <w:r w:rsidR="000C3C46">
        <w:rPr>
          <w:rFonts w:ascii="Arial" w:hAnsi="Arial" w:cs="Arial"/>
          <w:sz w:val="28"/>
          <w:szCs w:val="28"/>
        </w:rPr>
        <w:t xml:space="preserve"> que podía ser de gran impacto </w:t>
      </w:r>
      <w:r>
        <w:rPr>
          <w:rFonts w:ascii="Arial" w:hAnsi="Arial" w:cs="Arial"/>
          <w:sz w:val="28"/>
          <w:szCs w:val="28"/>
        </w:rPr>
        <w:t>escribir una sencilla do</w:t>
      </w:r>
      <w:r w:rsidR="000C3C46">
        <w:rPr>
          <w:rFonts w:ascii="Arial" w:hAnsi="Arial" w:cs="Arial"/>
          <w:sz w:val="28"/>
          <w:szCs w:val="28"/>
        </w:rPr>
        <w:t xml:space="preserve">cumentación con lo que  escuchaba de los </w:t>
      </w:r>
      <w:r>
        <w:rPr>
          <w:rFonts w:ascii="Arial" w:hAnsi="Arial" w:cs="Arial"/>
          <w:sz w:val="28"/>
          <w:szCs w:val="28"/>
        </w:rPr>
        <w:t>niñxs y jóvenes</w:t>
      </w:r>
      <w:r w:rsidR="000C3C46">
        <w:rPr>
          <w:rFonts w:ascii="Arial" w:hAnsi="Arial" w:cs="Arial"/>
          <w:sz w:val="28"/>
          <w:szCs w:val="28"/>
        </w:rPr>
        <w:t>, sus conocimientos únicos y sus habilidades para manejar situaciones  muy particulares en sus vidas.</w:t>
      </w:r>
      <w:r w:rsidR="003E0A5C">
        <w:rPr>
          <w:rFonts w:ascii="Arial" w:hAnsi="Arial" w:cs="Arial"/>
          <w:sz w:val="28"/>
          <w:szCs w:val="28"/>
        </w:rPr>
        <w:t xml:space="preserve"> Por ejem</w:t>
      </w:r>
      <w:r w:rsidR="0077420D">
        <w:rPr>
          <w:rFonts w:ascii="Arial" w:hAnsi="Arial" w:cs="Arial"/>
          <w:sz w:val="28"/>
          <w:szCs w:val="28"/>
        </w:rPr>
        <w:t>plo, en algunas conversaciones</w:t>
      </w:r>
      <w:r w:rsidR="00771450">
        <w:rPr>
          <w:rFonts w:ascii="Arial" w:hAnsi="Arial" w:cs="Arial"/>
          <w:sz w:val="28"/>
          <w:szCs w:val="28"/>
        </w:rPr>
        <w:t xml:space="preserve"> con Nas, externalizamos a “el flechazo</w:t>
      </w:r>
      <w:r w:rsidR="00526F17">
        <w:rPr>
          <w:rFonts w:ascii="Arial" w:hAnsi="Arial" w:cs="Arial"/>
          <w:sz w:val="28"/>
          <w:szCs w:val="28"/>
        </w:rPr>
        <w:t>”</w:t>
      </w:r>
      <w:r w:rsidR="00771450">
        <w:rPr>
          <w:rFonts w:ascii="Arial" w:hAnsi="Arial" w:cs="Arial"/>
          <w:sz w:val="28"/>
          <w:szCs w:val="28"/>
        </w:rPr>
        <w:t xml:space="preserve"> y </w:t>
      </w:r>
      <w:r w:rsidR="00526F17">
        <w:rPr>
          <w:rFonts w:ascii="Arial" w:hAnsi="Arial" w:cs="Arial"/>
          <w:sz w:val="28"/>
          <w:szCs w:val="28"/>
        </w:rPr>
        <w:t>pudimos explorar</w:t>
      </w:r>
      <w:r w:rsidR="003E0A5C">
        <w:rPr>
          <w:rFonts w:ascii="Arial" w:hAnsi="Arial" w:cs="Arial"/>
          <w:sz w:val="28"/>
          <w:szCs w:val="28"/>
        </w:rPr>
        <w:t xml:space="preserve"> </w:t>
      </w:r>
      <w:r w:rsidR="00771450">
        <w:rPr>
          <w:rFonts w:ascii="Arial" w:hAnsi="Arial" w:cs="Arial"/>
          <w:sz w:val="28"/>
          <w:szCs w:val="28"/>
        </w:rPr>
        <w:t>el impacto que</w:t>
      </w:r>
      <w:r w:rsidR="0077420D">
        <w:rPr>
          <w:rFonts w:ascii="Arial" w:hAnsi="Arial" w:cs="Arial"/>
          <w:sz w:val="28"/>
          <w:szCs w:val="28"/>
        </w:rPr>
        <w:t xml:space="preserve"> éste</w:t>
      </w:r>
      <w:r w:rsidR="00771450">
        <w:rPr>
          <w:rFonts w:ascii="Arial" w:hAnsi="Arial" w:cs="Arial"/>
          <w:sz w:val="28"/>
          <w:szCs w:val="28"/>
        </w:rPr>
        <w:t xml:space="preserve"> tenía en su vida, </w:t>
      </w:r>
      <w:r w:rsidR="00526F17">
        <w:rPr>
          <w:rFonts w:ascii="Arial" w:hAnsi="Arial" w:cs="Arial"/>
          <w:sz w:val="28"/>
          <w:szCs w:val="28"/>
        </w:rPr>
        <w:t>pudimos ver los conocimientos y herramientas que tenía para ma</w:t>
      </w:r>
      <w:r w:rsidR="0077420D">
        <w:rPr>
          <w:rFonts w:ascii="Arial" w:hAnsi="Arial" w:cs="Arial"/>
          <w:sz w:val="28"/>
          <w:szCs w:val="28"/>
        </w:rPr>
        <w:t>nejarlo y trazamos el origen y la historia de estos saberes</w:t>
      </w:r>
      <w:r w:rsidR="00771450">
        <w:rPr>
          <w:rFonts w:ascii="Arial" w:hAnsi="Arial" w:cs="Arial"/>
          <w:sz w:val="28"/>
          <w:szCs w:val="28"/>
        </w:rPr>
        <w:t xml:space="preserve"> y habilidades</w:t>
      </w:r>
      <w:r w:rsidR="00526F17">
        <w:rPr>
          <w:rFonts w:ascii="Arial" w:hAnsi="Arial" w:cs="Arial"/>
          <w:sz w:val="28"/>
          <w:szCs w:val="28"/>
        </w:rPr>
        <w:t>. Con todo esto pude compilar los puntos claves y escribirlos con sus propias palabras  en un documento</w:t>
      </w:r>
      <w:r w:rsidR="00833BB5">
        <w:rPr>
          <w:rFonts w:ascii="Arial" w:hAnsi="Arial" w:cs="Arial"/>
          <w:sz w:val="28"/>
          <w:szCs w:val="28"/>
        </w:rPr>
        <w:t xml:space="preserve"> que le regresé a Nas. (este documento está reproducido más adelante). Nas se sorprendió al leer en el </w:t>
      </w:r>
      <w:r w:rsidR="00552E88">
        <w:rPr>
          <w:rFonts w:ascii="Arial" w:hAnsi="Arial" w:cs="Arial"/>
          <w:sz w:val="28"/>
          <w:szCs w:val="28"/>
        </w:rPr>
        <w:t xml:space="preserve">documento  la larga lista de </w:t>
      </w:r>
      <w:r w:rsidR="00833BB5">
        <w:rPr>
          <w:rFonts w:ascii="Arial" w:hAnsi="Arial" w:cs="Arial"/>
          <w:sz w:val="28"/>
          <w:szCs w:val="28"/>
        </w:rPr>
        <w:t xml:space="preserve"> conocimientos y habilidades que tenía y explicó que al principio de nuest</w:t>
      </w:r>
      <w:r w:rsidR="00552E88">
        <w:rPr>
          <w:rFonts w:ascii="Arial" w:hAnsi="Arial" w:cs="Arial"/>
          <w:sz w:val="28"/>
          <w:szCs w:val="28"/>
        </w:rPr>
        <w:t>ras previas conversaciones había creído que</w:t>
      </w:r>
      <w:r w:rsidR="00FF6E02">
        <w:rPr>
          <w:rFonts w:ascii="Arial" w:hAnsi="Arial" w:cs="Arial"/>
          <w:sz w:val="28"/>
          <w:szCs w:val="28"/>
        </w:rPr>
        <w:t xml:space="preserve"> podría </w:t>
      </w:r>
      <w:r w:rsidR="00833BB5">
        <w:rPr>
          <w:rFonts w:ascii="Arial" w:hAnsi="Arial" w:cs="Arial"/>
          <w:sz w:val="28"/>
          <w:szCs w:val="28"/>
        </w:rPr>
        <w:t>nombrar</w:t>
      </w:r>
      <w:r w:rsidR="00FF6E02">
        <w:rPr>
          <w:rFonts w:ascii="Arial" w:hAnsi="Arial" w:cs="Arial"/>
          <w:sz w:val="28"/>
          <w:szCs w:val="28"/>
        </w:rPr>
        <w:t xml:space="preserve"> solamente</w:t>
      </w:r>
      <w:r w:rsidR="00833BB5">
        <w:rPr>
          <w:rFonts w:ascii="Arial" w:hAnsi="Arial" w:cs="Arial"/>
          <w:sz w:val="28"/>
          <w:szCs w:val="28"/>
        </w:rPr>
        <w:t xml:space="preserve"> dos o tres estrategias</w:t>
      </w:r>
      <w:r w:rsidR="00552E88">
        <w:rPr>
          <w:rFonts w:ascii="Arial" w:hAnsi="Arial" w:cs="Arial"/>
          <w:sz w:val="28"/>
          <w:szCs w:val="28"/>
        </w:rPr>
        <w:t xml:space="preserve"> </w:t>
      </w:r>
      <w:r w:rsidR="00833BB5">
        <w:rPr>
          <w:rFonts w:ascii="Arial" w:hAnsi="Arial" w:cs="Arial"/>
          <w:sz w:val="28"/>
          <w:szCs w:val="28"/>
        </w:rPr>
        <w:t xml:space="preserve"> para lidiar con el flechazo”.</w:t>
      </w:r>
    </w:p>
    <w:p w:rsidR="00833BB5" w:rsidRDefault="00833BB5" w:rsidP="001D5BDD">
      <w:pPr>
        <w:jc w:val="both"/>
        <w:rPr>
          <w:rFonts w:ascii="Arial" w:hAnsi="Arial" w:cs="Arial"/>
          <w:sz w:val="28"/>
          <w:szCs w:val="28"/>
        </w:rPr>
      </w:pPr>
    </w:p>
    <w:p w:rsidR="00FF6E02" w:rsidRDefault="00833BB5" w:rsidP="001D5B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Nas me confió su deseo de que estos conocimientos </w:t>
      </w:r>
      <w:r w:rsidR="00FF6E02">
        <w:rPr>
          <w:rFonts w:ascii="Arial" w:hAnsi="Arial" w:cs="Arial"/>
          <w:sz w:val="28"/>
          <w:szCs w:val="28"/>
        </w:rPr>
        <w:t>y habilidades fueran transmitido</w:t>
      </w:r>
      <w:r>
        <w:rPr>
          <w:rFonts w:ascii="Arial" w:hAnsi="Arial" w:cs="Arial"/>
          <w:sz w:val="28"/>
          <w:szCs w:val="28"/>
        </w:rPr>
        <w:t xml:space="preserve">s a otros niñxs y jóvenes </w:t>
      </w:r>
      <w:r w:rsidR="00243DAB">
        <w:rPr>
          <w:rFonts w:ascii="Arial" w:hAnsi="Arial" w:cs="Arial"/>
          <w:sz w:val="28"/>
          <w:szCs w:val="28"/>
        </w:rPr>
        <w:t>que tenían cáncer, quería  ser alguien que animara y ayudara a otras personas en necesidad. Dentro de este contexto, formulamos un plan para expandir esta documentación con el fin de que sirviera a muchas ot</w:t>
      </w:r>
      <w:r w:rsidR="005D40C1">
        <w:rPr>
          <w:rFonts w:ascii="Arial" w:hAnsi="Arial" w:cs="Arial"/>
          <w:sz w:val="28"/>
          <w:szCs w:val="28"/>
        </w:rPr>
        <w:t>ras personas. Nuestro intento era</w:t>
      </w:r>
      <w:r w:rsidR="00243DAB">
        <w:rPr>
          <w:rFonts w:ascii="Arial" w:hAnsi="Arial" w:cs="Arial"/>
          <w:sz w:val="28"/>
          <w:szCs w:val="28"/>
        </w:rPr>
        <w:t xml:space="preserve"> hacer una bitácora de su viaje con el cáncer que incluyera su sabiduría </w:t>
      </w:r>
      <w:r w:rsidR="005D40C1">
        <w:rPr>
          <w:rFonts w:ascii="Arial" w:hAnsi="Arial" w:cs="Arial"/>
          <w:sz w:val="28"/>
          <w:szCs w:val="28"/>
        </w:rPr>
        <w:t>para manejarlo</w:t>
      </w:r>
      <w:r w:rsidR="00105012">
        <w:rPr>
          <w:rFonts w:ascii="Arial" w:hAnsi="Arial" w:cs="Arial"/>
          <w:sz w:val="28"/>
          <w:szCs w:val="28"/>
        </w:rPr>
        <w:t>, y  publicarl</w:t>
      </w:r>
      <w:r w:rsidR="005D40C1">
        <w:rPr>
          <w:rFonts w:ascii="Arial" w:hAnsi="Arial" w:cs="Arial"/>
          <w:sz w:val="28"/>
          <w:szCs w:val="28"/>
        </w:rPr>
        <w:t>a en un libro que circulara entre los niñxs y jóvenes que tenían cáncer. De hecho Nas expresó su generosidad de compartir sus his</w:t>
      </w:r>
      <w:r w:rsidR="00FF6E02">
        <w:rPr>
          <w:rFonts w:ascii="Arial" w:hAnsi="Arial" w:cs="Arial"/>
          <w:sz w:val="28"/>
          <w:szCs w:val="28"/>
        </w:rPr>
        <w:t>torias no solamente con la gente</w:t>
      </w:r>
      <w:r w:rsidR="005D40C1">
        <w:rPr>
          <w:rFonts w:ascii="Arial" w:hAnsi="Arial" w:cs="Arial"/>
          <w:sz w:val="28"/>
          <w:szCs w:val="28"/>
        </w:rPr>
        <w:t xml:space="preserve"> que viven con cáncer sino también con cualqu</w:t>
      </w:r>
      <w:r w:rsidR="00FF6E02">
        <w:rPr>
          <w:rFonts w:ascii="Arial" w:hAnsi="Arial" w:cs="Arial"/>
          <w:sz w:val="28"/>
          <w:szCs w:val="28"/>
        </w:rPr>
        <w:t xml:space="preserve">ier otra persona que no tenga este diagnóstico </w:t>
      </w:r>
      <w:r w:rsidR="005D40C1">
        <w:rPr>
          <w:rFonts w:ascii="Arial" w:hAnsi="Arial" w:cs="Arial"/>
          <w:sz w:val="28"/>
          <w:szCs w:val="28"/>
        </w:rPr>
        <w:t>pero que se enfrenta a otros retos de la vida. El documento que sigue a continuación no se hizo con el fin d</w:t>
      </w:r>
      <w:r w:rsidR="00FF6E02">
        <w:rPr>
          <w:rFonts w:ascii="Arial" w:hAnsi="Arial" w:cs="Arial"/>
          <w:sz w:val="28"/>
          <w:szCs w:val="28"/>
        </w:rPr>
        <w:t>e elaborar</w:t>
      </w:r>
      <w:r w:rsidR="005D40C1">
        <w:rPr>
          <w:rFonts w:ascii="Arial" w:hAnsi="Arial" w:cs="Arial"/>
          <w:sz w:val="28"/>
          <w:szCs w:val="28"/>
        </w:rPr>
        <w:t xml:space="preserve"> </w:t>
      </w:r>
      <w:r w:rsidR="005E2EDA">
        <w:rPr>
          <w:rFonts w:ascii="Arial" w:hAnsi="Arial" w:cs="Arial"/>
          <w:sz w:val="28"/>
          <w:szCs w:val="28"/>
        </w:rPr>
        <w:t>una lista exhaustiva. Lo fuimos haciendo con lo que iba saliendo en nuestras conversaciones y con las notas que yo tomaba.</w:t>
      </w:r>
      <w:r w:rsidR="005D40C1">
        <w:rPr>
          <w:rFonts w:ascii="Arial" w:hAnsi="Arial" w:cs="Arial"/>
          <w:sz w:val="28"/>
          <w:szCs w:val="28"/>
        </w:rPr>
        <w:t xml:space="preserve"> </w:t>
      </w:r>
    </w:p>
    <w:p w:rsidR="005E2EDA" w:rsidRDefault="005D40C1" w:rsidP="001D5B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5E2EDA" w:rsidRDefault="005E2EDA" w:rsidP="001D5BDD">
      <w:pPr>
        <w:jc w:val="both"/>
        <w:rPr>
          <w:rFonts w:ascii="Arial" w:hAnsi="Arial" w:cs="Arial"/>
          <w:sz w:val="28"/>
          <w:szCs w:val="28"/>
        </w:rPr>
      </w:pPr>
    </w:p>
    <w:p w:rsidR="000C3C46" w:rsidRDefault="005E2EDA" w:rsidP="005E2EDA">
      <w:pPr>
        <w:jc w:val="center"/>
        <w:rPr>
          <w:rFonts w:ascii="Apple Chancery" w:hAnsi="Apple Chancery" w:cs="Apple Chancery"/>
          <w:color w:val="0000FF"/>
          <w:sz w:val="28"/>
          <w:szCs w:val="28"/>
        </w:rPr>
      </w:pPr>
      <w:r w:rsidRPr="005E2EDA">
        <w:rPr>
          <w:rFonts w:ascii="Apple Chancery" w:hAnsi="Apple Chancery" w:cs="Apple Chancery"/>
          <w:color w:val="0000FF"/>
          <w:sz w:val="28"/>
          <w:szCs w:val="28"/>
        </w:rPr>
        <w:t>LOS CONOCIMIENTOS DE NAS ACERCA DE “EL FLECHAZO”</w:t>
      </w:r>
    </w:p>
    <w:p w:rsidR="005E2EDA" w:rsidRDefault="005E2EDA" w:rsidP="005E2EDA">
      <w:pPr>
        <w:jc w:val="center"/>
        <w:rPr>
          <w:rFonts w:ascii="Apple Chancery" w:hAnsi="Apple Chancery" w:cs="Apple Chancery"/>
          <w:color w:val="0000FF"/>
          <w:sz w:val="28"/>
          <w:szCs w:val="28"/>
        </w:rPr>
      </w:pPr>
    </w:p>
    <w:p w:rsidR="009B6ED8" w:rsidRDefault="009B6ED8" w:rsidP="005E2EDA">
      <w:pPr>
        <w:jc w:val="both"/>
        <w:rPr>
          <w:rFonts w:ascii="Arial" w:hAnsi="Arial" w:cs="Apple Chancery"/>
          <w:sz w:val="28"/>
          <w:szCs w:val="28"/>
        </w:rPr>
      </w:pPr>
      <w:r>
        <w:rPr>
          <w:rFonts w:ascii="Arial" w:hAnsi="Arial" w:cs="Apple Chancery"/>
          <w:sz w:val="28"/>
          <w:szCs w:val="28"/>
        </w:rPr>
        <w:t xml:space="preserve">¿Quién y qué es “El Flechazo”? </w:t>
      </w:r>
    </w:p>
    <w:p w:rsidR="005E2EDA" w:rsidRDefault="00FF6E02" w:rsidP="009B6ED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 conozco la verdad</w:t>
      </w:r>
      <w:r w:rsidR="009B6ED8" w:rsidRPr="009B6ED8">
        <w:rPr>
          <w:rFonts w:ascii="Arial" w:hAnsi="Arial" w:cs="Arial"/>
          <w:sz w:val="28"/>
          <w:szCs w:val="28"/>
        </w:rPr>
        <w:t xml:space="preserve"> </w:t>
      </w:r>
      <w:r w:rsidR="009B6ED8">
        <w:rPr>
          <w:rFonts w:ascii="Arial" w:hAnsi="Arial" w:cs="Arial"/>
          <w:sz w:val="28"/>
          <w:szCs w:val="28"/>
        </w:rPr>
        <w:t>(acerca de la naturaleza incurable de la fibrosis pulmonar).</w:t>
      </w:r>
    </w:p>
    <w:p w:rsidR="0081282F" w:rsidRDefault="0081282F" w:rsidP="009B6ED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Sé que voy a morir</w:t>
      </w:r>
      <w:r w:rsidR="009B6ED8">
        <w:rPr>
          <w:rFonts w:ascii="Arial" w:hAnsi="Arial" w:cs="Arial"/>
          <w:sz w:val="28"/>
          <w:szCs w:val="28"/>
        </w:rPr>
        <w:t xml:space="preserve">… que no hay cura para los pulmones…no hay medicina para curar los pulmones, comparándolo con la leucemia los </w:t>
      </w:r>
      <w:r>
        <w:rPr>
          <w:rFonts w:ascii="Arial" w:hAnsi="Arial" w:cs="Arial"/>
          <w:sz w:val="28"/>
          <w:szCs w:val="28"/>
        </w:rPr>
        <w:t>pulmones dan más miedo porque para la</w:t>
      </w:r>
      <w:r w:rsidR="009B6ED8">
        <w:rPr>
          <w:rFonts w:ascii="Arial" w:hAnsi="Arial" w:cs="Arial"/>
          <w:sz w:val="28"/>
          <w:szCs w:val="28"/>
        </w:rPr>
        <w:t xml:space="preserve"> leuce</w:t>
      </w:r>
      <w:r>
        <w:rPr>
          <w:rFonts w:ascii="Arial" w:hAnsi="Arial" w:cs="Arial"/>
          <w:sz w:val="28"/>
          <w:szCs w:val="28"/>
        </w:rPr>
        <w:t>mia si hay una cura.</w:t>
      </w:r>
    </w:p>
    <w:p w:rsidR="0081282F" w:rsidRDefault="0081282F" w:rsidP="0081282F">
      <w:pPr>
        <w:jc w:val="both"/>
        <w:rPr>
          <w:rFonts w:ascii="Arial" w:hAnsi="Arial" w:cs="Arial"/>
          <w:sz w:val="28"/>
          <w:szCs w:val="28"/>
        </w:rPr>
      </w:pPr>
    </w:p>
    <w:p w:rsidR="0081282F" w:rsidRDefault="0081282F" w:rsidP="0081282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¿Cómo te afecta “El flechazo”?</w:t>
      </w:r>
    </w:p>
    <w:p w:rsidR="009B6ED8" w:rsidRDefault="0081282F" w:rsidP="0081282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 apachurra por dentro, y entonces lloro.</w:t>
      </w:r>
    </w:p>
    <w:p w:rsidR="0081282F" w:rsidRDefault="00FF6E02" w:rsidP="0081282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 sentiré</w:t>
      </w:r>
      <w:r w:rsidR="0081282F">
        <w:rPr>
          <w:rFonts w:ascii="Arial" w:hAnsi="Arial" w:cs="Arial"/>
          <w:sz w:val="28"/>
          <w:szCs w:val="28"/>
        </w:rPr>
        <w:t xml:space="preserve"> muy cansada y con el ánimo muy bajo, solamente con ganas de dormir, aletarga</w:t>
      </w:r>
      <w:r w:rsidR="003A4F19">
        <w:rPr>
          <w:rFonts w:ascii="Arial" w:hAnsi="Arial" w:cs="Arial"/>
          <w:sz w:val="28"/>
          <w:szCs w:val="28"/>
        </w:rPr>
        <w:t xml:space="preserve">da. No me dan ganas de chismear con mis </w:t>
      </w:r>
      <w:r>
        <w:rPr>
          <w:rFonts w:ascii="Arial" w:hAnsi="Arial" w:cs="Arial"/>
          <w:sz w:val="28"/>
          <w:szCs w:val="28"/>
        </w:rPr>
        <w:t>amigxs, sólo quiero quedarme</w:t>
      </w:r>
      <w:r w:rsidR="00BA7A10">
        <w:rPr>
          <w:rFonts w:ascii="Arial" w:hAnsi="Arial" w:cs="Arial"/>
          <w:sz w:val="28"/>
          <w:szCs w:val="28"/>
        </w:rPr>
        <w:t xml:space="preserve"> en casa y no ir</w:t>
      </w:r>
      <w:r w:rsidR="0081282F">
        <w:rPr>
          <w:rFonts w:ascii="Arial" w:hAnsi="Arial" w:cs="Arial"/>
          <w:sz w:val="28"/>
          <w:szCs w:val="28"/>
        </w:rPr>
        <w:t xml:space="preserve"> a la escuela. </w:t>
      </w:r>
    </w:p>
    <w:p w:rsidR="003A4F19" w:rsidRDefault="00BA7A10" w:rsidP="0081282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 “El Flechazo” tomara el mando,</w:t>
      </w:r>
      <w:r w:rsidR="0081282F">
        <w:rPr>
          <w:rFonts w:ascii="Arial" w:hAnsi="Arial" w:cs="Arial"/>
          <w:sz w:val="28"/>
          <w:szCs w:val="28"/>
        </w:rPr>
        <w:t xml:space="preserve"> </w:t>
      </w:r>
      <w:r w:rsidR="003A4F19">
        <w:rPr>
          <w:rFonts w:ascii="Arial" w:hAnsi="Arial" w:cs="Arial"/>
          <w:sz w:val="28"/>
          <w:szCs w:val="28"/>
        </w:rPr>
        <w:t>ya no tendría vida propia…la vida sería aburridísima…no puedo ser sociable ni ensanchar mi círculo social…no tendría amigxs y me quedaría sola.</w:t>
      </w:r>
    </w:p>
    <w:p w:rsidR="005033BB" w:rsidRDefault="003A4F19" w:rsidP="003A4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="005033BB">
        <w:rPr>
          <w:rFonts w:ascii="Arial" w:hAnsi="Arial" w:cs="Arial"/>
          <w:sz w:val="28"/>
          <w:szCs w:val="28"/>
        </w:rPr>
        <w:t>Siguiendo el mapa de externalización, a</w:t>
      </w:r>
      <w:r>
        <w:rPr>
          <w:rFonts w:ascii="Arial" w:hAnsi="Arial" w:cs="Arial"/>
          <w:sz w:val="28"/>
          <w:szCs w:val="28"/>
        </w:rPr>
        <w:t>l preguntarle acerca de su postura referente a estos</w:t>
      </w:r>
      <w:r w:rsidR="00E55B02">
        <w:rPr>
          <w:rFonts w:ascii="Arial" w:hAnsi="Arial" w:cs="Arial"/>
          <w:sz w:val="28"/>
          <w:szCs w:val="28"/>
        </w:rPr>
        <w:t xml:space="preserve"> efectos, </w:t>
      </w:r>
      <w:r w:rsidR="005033BB">
        <w:rPr>
          <w:rFonts w:ascii="Arial" w:hAnsi="Arial" w:cs="Arial"/>
          <w:sz w:val="28"/>
          <w:szCs w:val="28"/>
        </w:rPr>
        <w:t>Nas dijo: “Eso no es lo que quiero…cansarme, estar demasiado somnolienta, sin vitalidad. Quiero despertar y t</w:t>
      </w:r>
      <w:r w:rsidR="00E55B02">
        <w:rPr>
          <w:rFonts w:ascii="Arial" w:hAnsi="Arial" w:cs="Arial"/>
          <w:sz w:val="28"/>
          <w:szCs w:val="28"/>
        </w:rPr>
        <w:t>ener vida, esto es lo que y0</w:t>
      </w:r>
      <w:r w:rsidR="005033BB">
        <w:rPr>
          <w:rFonts w:ascii="Arial" w:hAnsi="Arial" w:cs="Arial"/>
          <w:sz w:val="28"/>
          <w:szCs w:val="28"/>
        </w:rPr>
        <w:t xml:space="preserve"> valoro</w:t>
      </w:r>
      <w:r w:rsidR="00E55B02">
        <w:rPr>
          <w:rFonts w:ascii="Arial" w:hAnsi="Arial" w:cs="Arial"/>
          <w:sz w:val="28"/>
          <w:szCs w:val="28"/>
        </w:rPr>
        <w:t xml:space="preserve"> más</w:t>
      </w:r>
      <w:r w:rsidR="005033BB">
        <w:rPr>
          <w:rFonts w:ascii="Arial" w:hAnsi="Arial" w:cs="Arial"/>
          <w:sz w:val="28"/>
          <w:szCs w:val="28"/>
        </w:rPr>
        <w:t>”).</w:t>
      </w:r>
    </w:p>
    <w:p w:rsidR="005033BB" w:rsidRDefault="005033BB" w:rsidP="003A4F19">
      <w:pPr>
        <w:jc w:val="both"/>
        <w:rPr>
          <w:rFonts w:ascii="Arial" w:hAnsi="Arial" w:cs="Arial"/>
          <w:sz w:val="28"/>
          <w:szCs w:val="28"/>
        </w:rPr>
      </w:pPr>
    </w:p>
    <w:p w:rsidR="005033BB" w:rsidRDefault="005033BB" w:rsidP="003A4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Conocimiento y habilidades  para manejar a “El Flechazo”</w:t>
      </w:r>
    </w:p>
    <w:p w:rsidR="005033BB" w:rsidRDefault="00E55B02" w:rsidP="005033B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No “empollarlo”</w:t>
      </w:r>
      <w:r w:rsidR="00B11DC3">
        <w:rPr>
          <w:rFonts w:ascii="Arial" w:hAnsi="Arial" w:cs="Arial"/>
          <w:sz w:val="28"/>
          <w:szCs w:val="28"/>
        </w:rPr>
        <w:t xml:space="preserve">, no ponerse melancólica </w:t>
      </w:r>
    </w:p>
    <w:p w:rsidR="00B11DC3" w:rsidRDefault="00B11DC3" w:rsidP="005033B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reprimirlo/</w:t>
      </w:r>
      <w:r w:rsidR="00697B6A">
        <w:rPr>
          <w:rFonts w:ascii="Arial" w:hAnsi="Arial" w:cs="Arial"/>
          <w:sz w:val="28"/>
          <w:szCs w:val="28"/>
        </w:rPr>
        <w:t xml:space="preserve">no </w:t>
      </w:r>
      <w:r>
        <w:rPr>
          <w:rFonts w:ascii="Arial" w:hAnsi="Arial" w:cs="Arial"/>
          <w:sz w:val="28"/>
          <w:szCs w:val="28"/>
        </w:rPr>
        <w:t>ponerlo dentro de uno</w:t>
      </w:r>
    </w:p>
    <w:p w:rsidR="00B11DC3" w:rsidRDefault="00B11DC3" w:rsidP="005033B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hay que pensar negativamente porque eso te hace sentir</w:t>
      </w:r>
      <w:r w:rsidR="00105012">
        <w:rPr>
          <w:rFonts w:ascii="Arial" w:hAnsi="Arial" w:cs="Arial"/>
          <w:sz w:val="28"/>
          <w:szCs w:val="28"/>
        </w:rPr>
        <w:t xml:space="preserve"> más la depresión</w:t>
      </w:r>
      <w:r>
        <w:rPr>
          <w:rFonts w:ascii="Arial" w:hAnsi="Arial" w:cs="Arial"/>
          <w:sz w:val="28"/>
          <w:szCs w:val="28"/>
        </w:rPr>
        <w:t xml:space="preserve"> y te puede llevar a volverte loca.</w:t>
      </w:r>
    </w:p>
    <w:p w:rsidR="00697B6A" w:rsidRDefault="00B11DC3" w:rsidP="005033B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Cuando “El Fle</w:t>
      </w:r>
      <w:r w:rsidR="00697B6A">
        <w:rPr>
          <w:rFonts w:ascii="Arial" w:hAnsi="Arial" w:cs="Arial"/>
          <w:sz w:val="28"/>
          <w:szCs w:val="28"/>
        </w:rPr>
        <w:t>chazo” aparece, solamente estalla en llanto  y ahuyéntalo.</w:t>
      </w:r>
    </w:p>
    <w:p w:rsidR="00697B6A" w:rsidRDefault="00697B6A" w:rsidP="005033B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Habla con alguien a quien le tienes</w:t>
      </w:r>
      <w:r w:rsidR="00D66628">
        <w:rPr>
          <w:rFonts w:ascii="Arial" w:hAnsi="Arial" w:cs="Arial"/>
          <w:sz w:val="28"/>
          <w:szCs w:val="28"/>
        </w:rPr>
        <w:t xml:space="preserve"> confianza y</w:t>
      </w:r>
      <w:r>
        <w:rPr>
          <w:rFonts w:ascii="Arial" w:hAnsi="Arial" w:cs="Arial"/>
          <w:sz w:val="28"/>
          <w:szCs w:val="28"/>
        </w:rPr>
        <w:t xml:space="preserve"> te puede confortar.</w:t>
      </w:r>
    </w:p>
    <w:p w:rsidR="00697B6A" w:rsidRDefault="00697B6A" w:rsidP="005033B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 a caminar</w:t>
      </w:r>
    </w:p>
    <w:p w:rsidR="00697B6A" w:rsidRDefault="00697B6A" w:rsidP="005033B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Come o cocina algo que te guste -como alitas de pollo</w:t>
      </w:r>
    </w:p>
    <w:p w:rsidR="00697B6A" w:rsidRDefault="00697B6A" w:rsidP="005033B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Has algo que te guste (como ir de compras).</w:t>
      </w:r>
    </w:p>
    <w:p w:rsidR="00B11DC3" w:rsidRDefault="00697B6A" w:rsidP="005033B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Mira algo verde –la naturaleza</w:t>
      </w:r>
      <w:r w:rsidR="00B11DC3" w:rsidRPr="00697B6A">
        <w:rPr>
          <w:rFonts w:ascii="Arial" w:hAnsi="Arial" w:cs="Arial"/>
          <w:sz w:val="28"/>
          <w:szCs w:val="28"/>
        </w:rPr>
        <w:t xml:space="preserve"> </w:t>
      </w:r>
    </w:p>
    <w:p w:rsidR="00697B6A" w:rsidRDefault="00697B6A" w:rsidP="005033B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 una película en casa.</w:t>
      </w:r>
    </w:p>
    <w:p w:rsidR="007B6D27" w:rsidRDefault="00697B6A" w:rsidP="00697B6A">
      <w:pPr>
        <w:ind w:left="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(Al preguntarle </w:t>
      </w:r>
      <w:r w:rsidR="007B6D27">
        <w:rPr>
          <w:rFonts w:ascii="Arial" w:hAnsi="Arial" w:cs="Arial"/>
          <w:sz w:val="28"/>
          <w:szCs w:val="28"/>
        </w:rPr>
        <w:t>acerca de su postura ante estas habilidades y conocimientos, Nas dijo: “Este periodo sin “El Flechazo” es muy bueno. Puedo comer bien… estoy contenta, divertida…casi siempre estoy sonriente en vez de estar  melancólica… estoy más despierta…puedo concentrarme en</w:t>
      </w:r>
      <w:r w:rsidR="00105012">
        <w:rPr>
          <w:rFonts w:ascii="Arial" w:hAnsi="Arial" w:cs="Arial"/>
          <w:sz w:val="28"/>
          <w:szCs w:val="28"/>
        </w:rPr>
        <w:t xml:space="preserve"> los asuntos escolares y poner atención</w:t>
      </w:r>
      <w:r w:rsidR="007B6D27">
        <w:rPr>
          <w:rFonts w:ascii="Arial" w:hAnsi="Arial" w:cs="Arial"/>
          <w:sz w:val="28"/>
          <w:szCs w:val="28"/>
        </w:rPr>
        <w:t xml:space="preserve"> en clase.)</w:t>
      </w:r>
    </w:p>
    <w:p w:rsidR="007B6D27" w:rsidRDefault="007B6D27" w:rsidP="00697B6A">
      <w:pPr>
        <w:ind w:left="80"/>
        <w:jc w:val="both"/>
        <w:rPr>
          <w:rFonts w:ascii="Arial" w:hAnsi="Arial" w:cs="Arial"/>
          <w:sz w:val="28"/>
          <w:szCs w:val="28"/>
        </w:rPr>
      </w:pPr>
    </w:p>
    <w:p w:rsidR="00697B6A" w:rsidRDefault="007B6D27" w:rsidP="007B6D27">
      <w:pPr>
        <w:ind w:left="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 ¿dónde aprendiste todo esto?</w:t>
      </w:r>
    </w:p>
    <w:p w:rsidR="007B6D27" w:rsidRDefault="007B6D27" w:rsidP="007B6D27">
      <w:pPr>
        <w:ind w:left="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1)Solamente hazlo y ve si funciona</w:t>
      </w:r>
    </w:p>
    <w:p w:rsidR="007B6D27" w:rsidRDefault="007B6D27" w:rsidP="007B6D27">
      <w:pPr>
        <w:ind w:left="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2)Los buenos consejos de mi mamá:</w:t>
      </w:r>
    </w:p>
    <w:p w:rsidR="00FD7D9D" w:rsidRDefault="00FD7D9D" w:rsidP="007B6D2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Vive en forma positiva, sigue adelante, </w:t>
      </w:r>
    </w:p>
    <w:p w:rsidR="00FD7D9D" w:rsidRDefault="00FD7D9D" w:rsidP="00FD7D9D">
      <w:pPr>
        <w:ind w:left="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Pr="00FD7D9D">
        <w:rPr>
          <w:rFonts w:ascii="Arial" w:hAnsi="Arial" w:cs="Arial"/>
          <w:sz w:val="28"/>
          <w:szCs w:val="28"/>
        </w:rPr>
        <w:t xml:space="preserve">no sabes cuando vas a morir </w:t>
      </w:r>
      <w:r>
        <w:rPr>
          <w:rFonts w:ascii="Arial" w:hAnsi="Arial" w:cs="Arial"/>
          <w:sz w:val="28"/>
          <w:szCs w:val="28"/>
        </w:rPr>
        <w:t xml:space="preserve"> así que sólo vive</w:t>
      </w:r>
    </w:p>
    <w:p w:rsidR="00FD7D9D" w:rsidRDefault="00FD7D9D" w:rsidP="00FD7D9D">
      <w:pPr>
        <w:ind w:left="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has lo que quieras y toma el riesgo necesario</w:t>
      </w:r>
      <w:r w:rsidR="00105012">
        <w:rPr>
          <w:rFonts w:ascii="Arial" w:hAnsi="Arial" w:cs="Arial"/>
          <w:sz w:val="28"/>
          <w:szCs w:val="28"/>
        </w:rPr>
        <w:t>,</w:t>
      </w:r>
    </w:p>
    <w:p w:rsidR="00FD7D9D" w:rsidRDefault="00FD7D9D" w:rsidP="00FD7D9D">
      <w:pPr>
        <w:ind w:left="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solamente continua con tu vida</w:t>
      </w:r>
    </w:p>
    <w:p w:rsidR="00FD7D9D" w:rsidRDefault="00FD7D9D" w:rsidP="00FD7D9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Siempre piensa positivo. No pienses negativamente</w:t>
      </w:r>
    </w:p>
    <w:p w:rsidR="00FD7D9D" w:rsidRDefault="00105012" w:rsidP="00FD7D9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importa qué, simplemente:</w:t>
      </w:r>
      <w:r w:rsidR="00FD7D9D">
        <w:rPr>
          <w:rFonts w:ascii="Arial" w:hAnsi="Arial" w:cs="Arial"/>
          <w:sz w:val="28"/>
          <w:szCs w:val="28"/>
        </w:rPr>
        <w:t xml:space="preserve"> hazlo.</w:t>
      </w:r>
    </w:p>
    <w:p w:rsidR="00E410D8" w:rsidRDefault="00E410D8" w:rsidP="00FD7D9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Sólo sigue tratando</w:t>
      </w:r>
    </w:p>
    <w:p w:rsidR="00E410D8" w:rsidRDefault="00E410D8" w:rsidP="00FD7D9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Sólo sigue subiendo hasta donde tú quieras</w:t>
      </w:r>
    </w:p>
    <w:p w:rsidR="00E410D8" w:rsidRDefault="00E410D8" w:rsidP="00FD7D9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te preocupes, sólo sácalo fuera</w:t>
      </w:r>
    </w:p>
    <w:p w:rsidR="00E410D8" w:rsidRDefault="00E410D8" w:rsidP="00FD7D9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le des tantas vueltas sólo sigue adelante sin que te estorbe</w:t>
      </w:r>
    </w:p>
    <w:p w:rsidR="00E410D8" w:rsidRDefault="00E410D8" w:rsidP="00FD7D9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Vamos a dar un paseo</w:t>
      </w:r>
    </w:p>
    <w:p w:rsidR="00E410D8" w:rsidRDefault="00E410D8" w:rsidP="00E410D8">
      <w:pPr>
        <w:jc w:val="both"/>
        <w:rPr>
          <w:rFonts w:ascii="Arial" w:hAnsi="Arial" w:cs="Arial"/>
          <w:sz w:val="28"/>
          <w:szCs w:val="28"/>
        </w:rPr>
      </w:pPr>
    </w:p>
    <w:p w:rsidR="00E410D8" w:rsidRDefault="00E410D8" w:rsidP="00E410D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¿Qué dicen de ti todas estas cosas, de lo que tú eres y lo que tú valoras?</w:t>
      </w:r>
    </w:p>
    <w:p w:rsidR="00E410D8" w:rsidRDefault="00E410D8" w:rsidP="00E410D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 gusta probarlo todo</w:t>
      </w:r>
    </w:p>
    <w:p w:rsidR="00E410D8" w:rsidRDefault="00E410D8" w:rsidP="00E410D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 gusta tener un actitud positiva</w:t>
      </w:r>
    </w:p>
    <w:p w:rsidR="007F334A" w:rsidRDefault="007F334A" w:rsidP="00E410D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Celebro y sigo los pasos  lo que me llevan a vivir en vez de los que me llevan a la muerte</w:t>
      </w:r>
    </w:p>
    <w:p w:rsidR="007F334A" w:rsidRDefault="007F334A" w:rsidP="00E410D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 parezco un poco a mi madre en esto de pensar positivo y en las estrategias que ya he mencionado </w:t>
      </w:r>
    </w:p>
    <w:p w:rsidR="007F334A" w:rsidRDefault="00D66628" w:rsidP="00E410D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Quizá pueda </w:t>
      </w:r>
      <w:r w:rsidR="00610F17">
        <w:rPr>
          <w:rFonts w:ascii="Arial" w:hAnsi="Arial" w:cs="Arial"/>
          <w:sz w:val="28"/>
          <w:szCs w:val="28"/>
        </w:rPr>
        <w:t xml:space="preserve"> transmitir</w:t>
      </w:r>
      <w:r w:rsidR="007F334A">
        <w:rPr>
          <w:rFonts w:ascii="Arial" w:hAnsi="Arial" w:cs="Arial"/>
          <w:sz w:val="28"/>
          <w:szCs w:val="28"/>
        </w:rPr>
        <w:t xml:space="preserve"> todo esto a alguien más.</w:t>
      </w:r>
    </w:p>
    <w:p w:rsidR="00610F17" w:rsidRDefault="00610F17" w:rsidP="00610F17">
      <w:pPr>
        <w:jc w:val="both"/>
        <w:rPr>
          <w:rFonts w:ascii="Arial" w:hAnsi="Arial" w:cs="Arial"/>
          <w:sz w:val="28"/>
          <w:szCs w:val="28"/>
        </w:rPr>
      </w:pPr>
    </w:p>
    <w:p w:rsidR="00610F17" w:rsidRDefault="00610F17" w:rsidP="00610F17">
      <w:pPr>
        <w:jc w:val="both"/>
        <w:rPr>
          <w:rFonts w:ascii="Arial" w:hAnsi="Arial" w:cs="Arial"/>
          <w:sz w:val="28"/>
          <w:szCs w:val="28"/>
        </w:rPr>
      </w:pPr>
    </w:p>
    <w:p w:rsidR="00610F17" w:rsidRDefault="00610F17" w:rsidP="00610F17">
      <w:pPr>
        <w:jc w:val="both"/>
        <w:rPr>
          <w:rFonts w:ascii="Arial" w:hAnsi="Arial" w:cs="Arial"/>
          <w:sz w:val="28"/>
          <w:szCs w:val="28"/>
        </w:rPr>
      </w:pPr>
    </w:p>
    <w:p w:rsidR="00610F17" w:rsidRDefault="00610F17" w:rsidP="00610F17">
      <w:pPr>
        <w:jc w:val="both"/>
        <w:rPr>
          <w:rFonts w:ascii="Arial" w:hAnsi="Arial" w:cs="Arial"/>
          <w:sz w:val="28"/>
          <w:szCs w:val="28"/>
        </w:rPr>
      </w:pPr>
    </w:p>
    <w:p w:rsidR="00610F17" w:rsidRDefault="00610F17" w:rsidP="00610F17">
      <w:pPr>
        <w:jc w:val="both"/>
        <w:rPr>
          <w:rFonts w:ascii="Arial" w:hAnsi="Arial" w:cs="Arial"/>
          <w:sz w:val="28"/>
          <w:szCs w:val="28"/>
        </w:rPr>
      </w:pPr>
    </w:p>
    <w:p w:rsidR="00610F17" w:rsidRDefault="00610F17" w:rsidP="00610F17">
      <w:pPr>
        <w:jc w:val="both"/>
        <w:rPr>
          <w:rFonts w:ascii="Arial" w:hAnsi="Arial" w:cs="Arial"/>
          <w:sz w:val="28"/>
          <w:szCs w:val="28"/>
        </w:rPr>
      </w:pPr>
    </w:p>
    <w:p w:rsidR="00610F17" w:rsidRDefault="00610F17" w:rsidP="00610F17">
      <w:pPr>
        <w:jc w:val="both"/>
        <w:rPr>
          <w:rFonts w:ascii="Arial" w:hAnsi="Arial" w:cs="Arial"/>
          <w:sz w:val="28"/>
          <w:szCs w:val="28"/>
        </w:rPr>
      </w:pPr>
    </w:p>
    <w:p w:rsidR="00610F17" w:rsidRDefault="00610F17" w:rsidP="00610F17">
      <w:pPr>
        <w:jc w:val="both"/>
        <w:rPr>
          <w:rFonts w:ascii="Arial" w:hAnsi="Arial" w:cs="Arial"/>
          <w:sz w:val="28"/>
          <w:szCs w:val="28"/>
        </w:rPr>
      </w:pPr>
    </w:p>
    <w:p w:rsidR="00610F17" w:rsidRDefault="00610F17" w:rsidP="00610F17">
      <w:pPr>
        <w:jc w:val="both"/>
        <w:rPr>
          <w:rFonts w:ascii="Apple Chancery" w:hAnsi="Apple Chancery" w:cs="Apple Chancery"/>
          <w:color w:val="0000FF"/>
          <w:sz w:val="32"/>
          <w:szCs w:val="32"/>
        </w:rPr>
      </w:pPr>
      <w:r>
        <w:rPr>
          <w:rFonts w:ascii="Apple Chancery" w:hAnsi="Apple Chancery" w:cs="Apple Chancery"/>
          <w:color w:val="0000FF"/>
          <w:sz w:val="32"/>
          <w:szCs w:val="32"/>
        </w:rPr>
        <w:t>CONCLUSIONES</w:t>
      </w:r>
    </w:p>
    <w:p w:rsidR="00610F17" w:rsidRDefault="00610F17" w:rsidP="00610F17">
      <w:pPr>
        <w:jc w:val="both"/>
        <w:rPr>
          <w:rFonts w:ascii="Apple Chancery" w:hAnsi="Apple Chancery" w:cs="Apple Chancery"/>
          <w:color w:val="0000FF"/>
          <w:sz w:val="32"/>
          <w:szCs w:val="32"/>
        </w:rPr>
      </w:pPr>
    </w:p>
    <w:p w:rsidR="00610F17" w:rsidRDefault="00610F17" w:rsidP="00610F17">
      <w:pPr>
        <w:jc w:val="both"/>
        <w:rPr>
          <w:rFonts w:ascii="Arial" w:hAnsi="Arial" w:cs="Apple Chancery"/>
          <w:sz w:val="28"/>
          <w:szCs w:val="28"/>
        </w:rPr>
      </w:pPr>
      <w:r>
        <w:rPr>
          <w:rFonts w:ascii="Arial" w:hAnsi="Arial" w:cs="Apple Chancery"/>
          <w:sz w:val="28"/>
          <w:szCs w:val="28"/>
        </w:rPr>
        <w:t>Las vidas de los niñxs y jóvenes diagnosticados con cáncer son multidimensionales y contienen muchas historias de las cuales la enfermedad y la muerte son uno de varios capítulos, no son la historia entera de sus vidas y de sus identidades (Cincotta, 2004; White, 2000). Sus ricas historias de vida</w:t>
      </w:r>
      <w:r w:rsidR="00DF5E9D">
        <w:rPr>
          <w:rFonts w:ascii="Arial" w:hAnsi="Arial" w:cs="Apple Chancery"/>
          <w:sz w:val="28"/>
          <w:szCs w:val="28"/>
        </w:rPr>
        <w:t xml:space="preserve"> continúan desarrollándose y se merecen ser documentados y validados por los adultos que están a su alrededor. E</w:t>
      </w:r>
      <w:r w:rsidR="00CD12BC">
        <w:rPr>
          <w:rFonts w:ascii="Arial" w:hAnsi="Arial" w:cs="Apple Chancery"/>
          <w:sz w:val="28"/>
          <w:szCs w:val="28"/>
        </w:rPr>
        <w:t>n el futuro espero</w:t>
      </w:r>
      <w:r w:rsidR="00DF5E9D">
        <w:rPr>
          <w:rFonts w:ascii="Arial" w:hAnsi="Arial" w:cs="Apple Chancery"/>
          <w:sz w:val="28"/>
          <w:szCs w:val="28"/>
        </w:rPr>
        <w:t xml:space="preserve"> circular las historias de vida de estos niños y jóvenes con los que he trabajado, pone</w:t>
      </w:r>
      <w:r w:rsidR="00CD12BC">
        <w:rPr>
          <w:rFonts w:ascii="Arial" w:hAnsi="Arial" w:cs="Apple Chancery"/>
          <w:sz w:val="28"/>
          <w:szCs w:val="28"/>
        </w:rPr>
        <w:t>rlos en alto para que jueguen algo así como un</w:t>
      </w:r>
      <w:r w:rsidR="00DF5E9D">
        <w:rPr>
          <w:rFonts w:ascii="Arial" w:hAnsi="Arial" w:cs="Apple Chancery"/>
          <w:sz w:val="28"/>
          <w:szCs w:val="28"/>
        </w:rPr>
        <w:t xml:space="preserve"> papel de “experto</w:t>
      </w:r>
      <w:r w:rsidR="00CD12BC">
        <w:rPr>
          <w:rFonts w:ascii="Arial" w:hAnsi="Arial" w:cs="Apple Chancery"/>
          <w:sz w:val="28"/>
          <w:szCs w:val="28"/>
        </w:rPr>
        <w:t>s”</w:t>
      </w:r>
      <w:r w:rsidR="00DF5E9D">
        <w:rPr>
          <w:rFonts w:ascii="Arial" w:hAnsi="Arial" w:cs="Apple Chancery"/>
          <w:sz w:val="28"/>
          <w:szCs w:val="28"/>
        </w:rPr>
        <w:t xml:space="preserve">, </w:t>
      </w:r>
      <w:r w:rsidR="00184DC1">
        <w:rPr>
          <w:rFonts w:ascii="Arial" w:hAnsi="Arial" w:cs="Apple Chancery"/>
          <w:sz w:val="28"/>
          <w:szCs w:val="28"/>
        </w:rPr>
        <w:t>al compartir sus conocimientos únicos y sus habilidades con  otras personas (Denborough, 2008). Y recibir a cambio las respuestas a sus historias que les permitirán unirse a otros niñxs y jóvenes por medio d</w:t>
      </w:r>
      <w:r w:rsidR="00CD12BC">
        <w:rPr>
          <w:rFonts w:ascii="Arial" w:hAnsi="Arial" w:cs="Apple Chancery"/>
          <w:sz w:val="28"/>
          <w:szCs w:val="28"/>
        </w:rPr>
        <w:t>e los valores y propósitos de</w:t>
      </w:r>
      <w:r w:rsidR="00184DC1">
        <w:rPr>
          <w:rFonts w:ascii="Arial" w:hAnsi="Arial" w:cs="Apple Chancery"/>
          <w:sz w:val="28"/>
          <w:szCs w:val="28"/>
        </w:rPr>
        <w:t xml:space="preserve"> vida que comparten. </w:t>
      </w:r>
    </w:p>
    <w:p w:rsidR="00CD12BC" w:rsidRDefault="00CD12BC" w:rsidP="00610F17">
      <w:pPr>
        <w:jc w:val="both"/>
        <w:rPr>
          <w:rFonts w:ascii="Arial" w:hAnsi="Arial" w:cs="Apple Chancery"/>
          <w:sz w:val="28"/>
          <w:szCs w:val="28"/>
        </w:rPr>
      </w:pPr>
      <w:r>
        <w:rPr>
          <w:rFonts w:ascii="Arial" w:hAnsi="Arial" w:cs="Apple Chancery"/>
          <w:sz w:val="28"/>
          <w:szCs w:val="28"/>
        </w:rPr>
        <w:t xml:space="preserve">  </w:t>
      </w:r>
    </w:p>
    <w:p w:rsidR="00CD12BC" w:rsidRDefault="00CD12BC" w:rsidP="00610F17">
      <w:pPr>
        <w:jc w:val="both"/>
        <w:rPr>
          <w:rFonts w:ascii="Apple Chancery" w:hAnsi="Apple Chancery" w:cs="Apple Chancery"/>
          <w:color w:val="0000FF"/>
          <w:sz w:val="32"/>
          <w:szCs w:val="32"/>
        </w:rPr>
      </w:pPr>
      <w:r>
        <w:rPr>
          <w:rFonts w:ascii="Apple Chancery" w:hAnsi="Apple Chancery" w:cs="Apple Chancery"/>
          <w:color w:val="0000FF"/>
          <w:sz w:val="32"/>
          <w:szCs w:val="32"/>
        </w:rPr>
        <w:t xml:space="preserve">Nota </w:t>
      </w:r>
    </w:p>
    <w:p w:rsidR="00CD12BC" w:rsidRDefault="00CD12BC" w:rsidP="00610F1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“Patear la cubeta” (Kicking the bucket) quier</w:t>
      </w:r>
      <w:r w:rsidR="00FC7504">
        <w:rPr>
          <w:rFonts w:ascii="Arial" w:hAnsi="Arial" w:cs="Arial"/>
          <w:sz w:val="28"/>
          <w:szCs w:val="28"/>
        </w:rPr>
        <w:t>e decir cuando me muera.</w:t>
      </w:r>
    </w:p>
    <w:p w:rsidR="00FC7504" w:rsidRDefault="00FC7504" w:rsidP="00610F1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Lista para la cubeta(Bucket list) es la lista de lo que uno quiere hacer antes de morirse.</w:t>
      </w:r>
    </w:p>
    <w:p w:rsidR="00FC7504" w:rsidRDefault="00FC7504" w:rsidP="00610F17">
      <w:pPr>
        <w:jc w:val="both"/>
        <w:rPr>
          <w:rFonts w:ascii="Arial" w:hAnsi="Arial" w:cs="Arial"/>
          <w:sz w:val="28"/>
          <w:szCs w:val="28"/>
        </w:rPr>
      </w:pPr>
    </w:p>
    <w:p w:rsidR="00FC7504" w:rsidRDefault="00FC7504" w:rsidP="00610F17">
      <w:pPr>
        <w:jc w:val="both"/>
        <w:rPr>
          <w:rFonts w:ascii="Arial" w:hAnsi="Arial" w:cs="Arial"/>
          <w:sz w:val="28"/>
          <w:szCs w:val="28"/>
        </w:rPr>
      </w:pPr>
    </w:p>
    <w:p w:rsidR="00FC7504" w:rsidRDefault="00FC7504" w:rsidP="00610F17">
      <w:pPr>
        <w:jc w:val="both"/>
        <w:rPr>
          <w:rFonts w:ascii="Apple Chancery" w:hAnsi="Apple Chancery" w:cs="Apple Chancery"/>
          <w:color w:val="0000FF"/>
          <w:sz w:val="32"/>
          <w:szCs w:val="32"/>
        </w:rPr>
      </w:pPr>
      <w:r>
        <w:rPr>
          <w:rFonts w:ascii="Apple Chancery" w:hAnsi="Apple Chancery" w:cs="Apple Chancery"/>
          <w:color w:val="0000FF"/>
          <w:sz w:val="32"/>
          <w:szCs w:val="32"/>
        </w:rPr>
        <w:t>REFERENCIAS</w:t>
      </w:r>
    </w:p>
    <w:p w:rsidR="00FC7504" w:rsidRDefault="00FC7504" w:rsidP="00610F17">
      <w:pPr>
        <w:jc w:val="both"/>
        <w:rPr>
          <w:rFonts w:ascii="Apple Chancery" w:hAnsi="Apple Chancery" w:cs="Apple Chancery"/>
          <w:color w:val="0000FF"/>
          <w:sz w:val="32"/>
          <w:szCs w:val="32"/>
        </w:rPr>
      </w:pPr>
    </w:p>
    <w:p w:rsidR="00FC7504" w:rsidRDefault="00FC7504" w:rsidP="00610F1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Cincotta, N. (2004). The End of Life at the Beginning of Life:</w:t>
      </w:r>
      <w:r w:rsidR="00230B0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Working with </w:t>
      </w:r>
      <w:r w:rsidR="00230B0C">
        <w:rPr>
          <w:rFonts w:ascii="Arial" w:hAnsi="Arial" w:cs="Arial"/>
          <w:sz w:val="28"/>
          <w:szCs w:val="28"/>
        </w:rPr>
        <w:t xml:space="preserve">dying children and their families. In J. </w:t>
      </w:r>
      <w:r>
        <w:rPr>
          <w:rFonts w:ascii="Arial" w:hAnsi="Arial" w:cs="Arial"/>
          <w:sz w:val="28"/>
          <w:szCs w:val="28"/>
        </w:rPr>
        <w:t xml:space="preserve">Berzoff &amp; P.R. Silverman (Eds.) </w:t>
      </w:r>
      <w:r w:rsidRPr="00230B0C">
        <w:rPr>
          <w:rFonts w:ascii="Arial" w:hAnsi="Arial" w:cs="Arial"/>
          <w:i/>
          <w:sz w:val="28"/>
          <w:szCs w:val="28"/>
        </w:rPr>
        <w:t>Living with dying:</w:t>
      </w:r>
      <w:r w:rsidR="00230B0C" w:rsidRPr="00230B0C">
        <w:rPr>
          <w:rFonts w:ascii="Arial" w:hAnsi="Arial" w:cs="Arial"/>
          <w:i/>
          <w:sz w:val="28"/>
          <w:szCs w:val="28"/>
        </w:rPr>
        <w:t xml:space="preserve"> </w:t>
      </w:r>
      <w:r w:rsidRPr="00230B0C">
        <w:rPr>
          <w:rFonts w:ascii="Arial" w:hAnsi="Arial" w:cs="Arial"/>
          <w:i/>
          <w:sz w:val="28"/>
          <w:szCs w:val="28"/>
        </w:rPr>
        <w:t>A handbook for end-of-life healthcare practioners.</w:t>
      </w:r>
      <w:r>
        <w:rPr>
          <w:rFonts w:ascii="Arial" w:hAnsi="Arial" w:cs="Arial"/>
          <w:sz w:val="28"/>
          <w:szCs w:val="28"/>
        </w:rPr>
        <w:t xml:space="preserve"> New York, NY: Columbia University Press. </w:t>
      </w:r>
    </w:p>
    <w:p w:rsidR="00FC7504" w:rsidRDefault="00FC7504" w:rsidP="00610F17">
      <w:pPr>
        <w:jc w:val="both"/>
        <w:rPr>
          <w:rFonts w:ascii="Arial" w:hAnsi="Arial" w:cs="Arial"/>
          <w:sz w:val="28"/>
          <w:szCs w:val="28"/>
        </w:rPr>
      </w:pPr>
    </w:p>
    <w:p w:rsidR="00FC7504" w:rsidRDefault="00FC7504" w:rsidP="00610F1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Denborough, D. (2008) The Tree of Life: A collective narative approach to working with vulnerable children. In D. Denborough, </w:t>
      </w:r>
      <w:r w:rsidRPr="00230B0C">
        <w:rPr>
          <w:rFonts w:ascii="Arial" w:hAnsi="Arial" w:cs="Arial"/>
          <w:i/>
          <w:sz w:val="28"/>
          <w:szCs w:val="28"/>
        </w:rPr>
        <w:t>Collective narrative practice: Responding to individuals, groups, and communities who have experienced trauma</w:t>
      </w:r>
      <w:r>
        <w:rPr>
          <w:rFonts w:ascii="Arial" w:hAnsi="Arial" w:cs="Arial"/>
          <w:sz w:val="28"/>
          <w:szCs w:val="28"/>
        </w:rPr>
        <w:t xml:space="preserve"> (pp. 71-98). Adelaide, Australia</w:t>
      </w:r>
      <w:r w:rsidR="00530F80">
        <w:rPr>
          <w:rFonts w:ascii="Arial" w:hAnsi="Arial" w:cs="Arial"/>
          <w:sz w:val="28"/>
          <w:szCs w:val="28"/>
        </w:rPr>
        <w:t>: Dulwich Centre Publicatios.</w:t>
      </w:r>
    </w:p>
    <w:p w:rsidR="00530F80" w:rsidRDefault="00530F80" w:rsidP="00610F17">
      <w:pPr>
        <w:jc w:val="both"/>
        <w:rPr>
          <w:rFonts w:ascii="Arial" w:hAnsi="Arial" w:cs="Arial"/>
          <w:sz w:val="28"/>
          <w:szCs w:val="28"/>
        </w:rPr>
      </w:pPr>
    </w:p>
    <w:p w:rsidR="00530F80" w:rsidRDefault="00530F80" w:rsidP="00610F1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Epston, D., &amp;White, M. (1992) Consulting Your Consultants: The documentation of alternative </w:t>
      </w:r>
      <w:r w:rsidR="0083650F">
        <w:rPr>
          <w:rFonts w:ascii="Arial" w:hAnsi="Arial" w:cs="Arial"/>
          <w:sz w:val="28"/>
          <w:szCs w:val="28"/>
        </w:rPr>
        <w:t>knowledges</w:t>
      </w:r>
      <w:r>
        <w:rPr>
          <w:rFonts w:ascii="Arial" w:hAnsi="Arial" w:cs="Arial"/>
          <w:sz w:val="28"/>
          <w:szCs w:val="28"/>
        </w:rPr>
        <w:t xml:space="preserve">. In D. Epston &amp; M. White, </w:t>
      </w:r>
      <w:r w:rsidRPr="00CE2371">
        <w:rPr>
          <w:rFonts w:ascii="Arial" w:hAnsi="Arial" w:cs="Arial"/>
          <w:i/>
          <w:sz w:val="28"/>
          <w:szCs w:val="28"/>
        </w:rPr>
        <w:t>Experience, contradiction, narrative and imagination: Selected papers of David Epston and Michael White,</w:t>
      </w:r>
      <w:r>
        <w:rPr>
          <w:rFonts w:ascii="Arial" w:hAnsi="Arial" w:cs="Arial"/>
          <w:sz w:val="28"/>
          <w:szCs w:val="28"/>
        </w:rPr>
        <w:t xml:space="preserve"> 1989-1991 (pp. 11-26) Adelaide, Australia: Dulwich Centre Publications. (Reprinted from Dulwich Centre Newsletter, 1990, (4), 25-35)</w:t>
      </w:r>
    </w:p>
    <w:p w:rsidR="00530F80" w:rsidRDefault="00530F80" w:rsidP="00610F17">
      <w:pPr>
        <w:jc w:val="both"/>
        <w:rPr>
          <w:rFonts w:ascii="Arial" w:hAnsi="Arial" w:cs="Arial"/>
          <w:sz w:val="28"/>
          <w:szCs w:val="28"/>
        </w:rPr>
      </w:pPr>
    </w:p>
    <w:p w:rsidR="00530F80" w:rsidRDefault="00530F80" w:rsidP="00610F1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Patenaude</w:t>
      </w:r>
      <w:r w:rsidR="0087717C">
        <w:rPr>
          <w:rFonts w:ascii="Arial" w:hAnsi="Arial" w:cs="Arial"/>
          <w:sz w:val="28"/>
          <w:szCs w:val="28"/>
        </w:rPr>
        <w:t xml:space="preserve">, A.F., &amp; Kupst, M.J.(2005). Psychosocial functioning in paediatric </w:t>
      </w:r>
      <w:r w:rsidR="00CE2371">
        <w:rPr>
          <w:rFonts w:ascii="Arial" w:hAnsi="Arial" w:cs="Arial"/>
          <w:sz w:val="28"/>
          <w:szCs w:val="28"/>
        </w:rPr>
        <w:t>ca</w:t>
      </w:r>
      <w:r w:rsidR="0087717C">
        <w:rPr>
          <w:rFonts w:ascii="Arial" w:hAnsi="Arial" w:cs="Arial"/>
          <w:sz w:val="28"/>
          <w:szCs w:val="28"/>
        </w:rPr>
        <w:t xml:space="preserve">ncer. </w:t>
      </w:r>
      <w:r w:rsidR="0087717C" w:rsidRPr="00230B0C">
        <w:rPr>
          <w:rFonts w:ascii="Arial" w:hAnsi="Arial" w:cs="Arial"/>
          <w:i/>
          <w:sz w:val="28"/>
          <w:szCs w:val="28"/>
        </w:rPr>
        <w:t>Journal</w:t>
      </w:r>
      <w:r w:rsidR="00230B0C" w:rsidRPr="00230B0C">
        <w:rPr>
          <w:rFonts w:ascii="Arial" w:hAnsi="Arial" w:cs="Arial"/>
          <w:i/>
          <w:sz w:val="28"/>
          <w:szCs w:val="28"/>
        </w:rPr>
        <w:t xml:space="preserve"> </w:t>
      </w:r>
      <w:r w:rsidR="0087717C" w:rsidRPr="00230B0C">
        <w:rPr>
          <w:rFonts w:ascii="Arial" w:hAnsi="Arial" w:cs="Arial"/>
          <w:i/>
          <w:sz w:val="28"/>
          <w:szCs w:val="28"/>
        </w:rPr>
        <w:t>of Pediatric Psychology,</w:t>
      </w:r>
      <w:r w:rsidR="0087717C">
        <w:rPr>
          <w:rFonts w:ascii="Arial" w:hAnsi="Arial" w:cs="Arial"/>
          <w:sz w:val="28"/>
          <w:szCs w:val="28"/>
        </w:rPr>
        <w:t xml:space="preserve"> 30 (1), 9-27</w:t>
      </w:r>
    </w:p>
    <w:p w:rsidR="0087717C" w:rsidRDefault="0087717C" w:rsidP="00610F17">
      <w:pPr>
        <w:jc w:val="both"/>
        <w:rPr>
          <w:rFonts w:ascii="Arial" w:hAnsi="Arial" w:cs="Arial"/>
          <w:sz w:val="28"/>
          <w:szCs w:val="28"/>
        </w:rPr>
      </w:pPr>
    </w:p>
    <w:p w:rsidR="0087717C" w:rsidRDefault="0087717C" w:rsidP="00610F1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Russell, S., &amp; Carey, M. (2004) </w:t>
      </w:r>
      <w:r w:rsidRPr="00230B0C">
        <w:rPr>
          <w:rFonts w:ascii="Arial" w:hAnsi="Arial" w:cs="Arial"/>
          <w:i/>
          <w:sz w:val="28"/>
          <w:szCs w:val="28"/>
        </w:rPr>
        <w:t>Narrative theraphy: Responding to your questions.</w:t>
      </w:r>
      <w:r>
        <w:rPr>
          <w:rFonts w:ascii="Arial" w:hAnsi="Arial" w:cs="Arial"/>
          <w:sz w:val="28"/>
          <w:szCs w:val="28"/>
        </w:rPr>
        <w:t xml:space="preserve"> Adelaide, Australia: Dulwich Centre Publications.</w:t>
      </w:r>
    </w:p>
    <w:p w:rsidR="0087717C" w:rsidRDefault="0087717C" w:rsidP="00610F17">
      <w:pPr>
        <w:jc w:val="both"/>
        <w:rPr>
          <w:rFonts w:ascii="Arial" w:hAnsi="Arial" w:cs="Arial"/>
          <w:sz w:val="28"/>
          <w:szCs w:val="28"/>
        </w:rPr>
      </w:pPr>
    </w:p>
    <w:p w:rsidR="0083650F" w:rsidRDefault="0087717C" w:rsidP="0083650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Scheler, M.F., 6 Caver, C.S. (2001) </w:t>
      </w:r>
      <w:r w:rsidRPr="00230B0C">
        <w:rPr>
          <w:rFonts w:ascii="Arial" w:hAnsi="Arial" w:cs="Arial"/>
          <w:sz w:val="28"/>
          <w:szCs w:val="28"/>
        </w:rPr>
        <w:t>Adapting to Cancer: The importance of hope and purpose.</w:t>
      </w:r>
      <w:r>
        <w:rPr>
          <w:rFonts w:ascii="Arial" w:hAnsi="Arial" w:cs="Arial"/>
          <w:sz w:val="28"/>
          <w:szCs w:val="28"/>
        </w:rPr>
        <w:t xml:space="preserve"> In A. Baum &amp; B.L., Andersen (Eds.), </w:t>
      </w:r>
      <w:r w:rsidRPr="00230B0C">
        <w:rPr>
          <w:rFonts w:ascii="Arial" w:hAnsi="Arial" w:cs="Arial"/>
          <w:i/>
          <w:sz w:val="28"/>
          <w:szCs w:val="28"/>
        </w:rPr>
        <w:t>Psy</w:t>
      </w:r>
      <w:r w:rsidR="0083650F" w:rsidRPr="00230B0C">
        <w:rPr>
          <w:rFonts w:ascii="Arial" w:hAnsi="Arial" w:cs="Arial"/>
          <w:i/>
          <w:sz w:val="28"/>
          <w:szCs w:val="28"/>
        </w:rPr>
        <w:t>chosocial interventions for cáncer</w:t>
      </w:r>
      <w:r w:rsidR="0083650F">
        <w:rPr>
          <w:rFonts w:ascii="Arial" w:hAnsi="Arial" w:cs="Arial"/>
          <w:sz w:val="28"/>
          <w:szCs w:val="28"/>
        </w:rPr>
        <w:t xml:space="preserve"> (pp. 15-36). Washington, DC: American Psychological Association.</w:t>
      </w:r>
    </w:p>
    <w:p w:rsidR="0083650F" w:rsidRDefault="0083650F" w:rsidP="0083650F">
      <w:pPr>
        <w:jc w:val="both"/>
        <w:rPr>
          <w:rFonts w:ascii="Arial" w:hAnsi="Arial" w:cs="Arial"/>
          <w:sz w:val="28"/>
          <w:szCs w:val="28"/>
        </w:rPr>
      </w:pPr>
    </w:p>
    <w:p w:rsidR="0083650F" w:rsidRDefault="0083650F" w:rsidP="0083650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White, M. (1997). The Ethic of Collaboration and Decentred Practice. </w:t>
      </w:r>
      <w:r w:rsidRPr="00CE2371">
        <w:rPr>
          <w:rFonts w:ascii="Arial" w:hAnsi="Arial" w:cs="Arial"/>
          <w:i/>
          <w:sz w:val="28"/>
          <w:szCs w:val="28"/>
        </w:rPr>
        <w:t xml:space="preserve">Narrative of therapists´lives </w:t>
      </w:r>
      <w:r>
        <w:rPr>
          <w:rFonts w:ascii="Arial" w:hAnsi="Arial" w:cs="Arial"/>
          <w:sz w:val="28"/>
          <w:szCs w:val="28"/>
        </w:rPr>
        <w:t>(pp. 191-214). Adelaide, Australia: Dulwich Centre Publications.</w:t>
      </w:r>
    </w:p>
    <w:p w:rsidR="0083650F" w:rsidRDefault="0083650F" w:rsidP="0083650F">
      <w:pPr>
        <w:jc w:val="both"/>
        <w:rPr>
          <w:rFonts w:ascii="Arial" w:hAnsi="Arial" w:cs="Arial"/>
          <w:sz w:val="28"/>
          <w:szCs w:val="28"/>
        </w:rPr>
      </w:pPr>
    </w:p>
    <w:p w:rsidR="003B600D" w:rsidRDefault="0083650F" w:rsidP="0083650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White, M. (2000). Children, Children´s Culture and Therapy. In M. White</w:t>
      </w:r>
      <w:r w:rsidR="003B600D">
        <w:rPr>
          <w:rFonts w:ascii="Arial" w:hAnsi="Arial" w:cs="Arial"/>
          <w:sz w:val="28"/>
          <w:szCs w:val="28"/>
        </w:rPr>
        <w:t xml:space="preserve">, </w:t>
      </w:r>
      <w:r w:rsidR="003B600D" w:rsidRPr="00CE2371">
        <w:rPr>
          <w:rFonts w:ascii="Arial" w:hAnsi="Arial" w:cs="Arial"/>
          <w:i/>
          <w:sz w:val="28"/>
          <w:szCs w:val="28"/>
        </w:rPr>
        <w:t>Reflexions on narrative practice: Essays and interviews</w:t>
      </w:r>
      <w:r w:rsidR="003B600D">
        <w:rPr>
          <w:rFonts w:ascii="Arial" w:hAnsi="Arial" w:cs="Arial"/>
          <w:sz w:val="28"/>
          <w:szCs w:val="28"/>
        </w:rPr>
        <w:t xml:space="preserve"> (pp. 3-24. Adelaide, Australia: Dulwich Centre Publications.</w:t>
      </w:r>
    </w:p>
    <w:p w:rsidR="003B600D" w:rsidRDefault="003B600D" w:rsidP="0083650F">
      <w:pPr>
        <w:jc w:val="both"/>
        <w:rPr>
          <w:rFonts w:ascii="Arial" w:hAnsi="Arial" w:cs="Arial"/>
          <w:sz w:val="28"/>
          <w:szCs w:val="28"/>
        </w:rPr>
      </w:pPr>
    </w:p>
    <w:p w:rsidR="003B600D" w:rsidRDefault="003B600D" w:rsidP="0083650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White, M. (2006). Children, Trauma and Subordinate Storyline Development. In D. Denborouh (Ed.), </w:t>
      </w:r>
      <w:r w:rsidRPr="00CE2371">
        <w:rPr>
          <w:rFonts w:ascii="Arial" w:hAnsi="Arial" w:cs="Arial"/>
          <w:i/>
          <w:sz w:val="28"/>
          <w:szCs w:val="28"/>
        </w:rPr>
        <w:t>Trauma; Narrative responses to traumatic experience</w:t>
      </w:r>
      <w:r>
        <w:rPr>
          <w:rFonts w:ascii="Arial" w:hAnsi="Arial" w:cs="Arial"/>
          <w:sz w:val="28"/>
          <w:szCs w:val="28"/>
        </w:rPr>
        <w:t xml:space="preserve"> (pp. 143-165. Adelaide, Australia: Dulwich Centre Publications.</w:t>
      </w:r>
    </w:p>
    <w:p w:rsidR="003B600D" w:rsidRDefault="003B600D" w:rsidP="0083650F">
      <w:pPr>
        <w:jc w:val="both"/>
        <w:rPr>
          <w:rFonts w:ascii="Arial" w:hAnsi="Arial" w:cs="Arial"/>
          <w:sz w:val="28"/>
          <w:szCs w:val="28"/>
        </w:rPr>
      </w:pPr>
    </w:p>
    <w:p w:rsidR="007B6D27" w:rsidRPr="00FD7D9D" w:rsidRDefault="003B600D" w:rsidP="0083650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White, M. (2007). </w:t>
      </w:r>
      <w:r w:rsidRPr="00CE2371">
        <w:rPr>
          <w:rFonts w:ascii="Arial" w:hAnsi="Arial" w:cs="Arial"/>
          <w:i/>
          <w:sz w:val="28"/>
          <w:szCs w:val="28"/>
        </w:rPr>
        <w:t>Maps of narrative practice</w:t>
      </w:r>
      <w:r>
        <w:rPr>
          <w:rFonts w:ascii="Arial" w:hAnsi="Arial" w:cs="Arial"/>
          <w:sz w:val="28"/>
          <w:szCs w:val="28"/>
        </w:rPr>
        <w:t>. New York, NY: W.W. Norton.</w:t>
      </w:r>
      <w:r w:rsidR="00FD7D9D">
        <w:rPr>
          <w:rFonts w:ascii="Arial" w:hAnsi="Arial" w:cs="Arial"/>
          <w:sz w:val="28"/>
          <w:szCs w:val="28"/>
        </w:rPr>
        <w:t xml:space="preserve">          </w:t>
      </w:r>
    </w:p>
    <w:p w:rsidR="005033BB" w:rsidRDefault="005033BB" w:rsidP="003A4F19">
      <w:pPr>
        <w:jc w:val="both"/>
        <w:rPr>
          <w:rFonts w:ascii="Arial" w:hAnsi="Arial" w:cs="Arial"/>
          <w:sz w:val="28"/>
          <w:szCs w:val="28"/>
        </w:rPr>
      </w:pPr>
    </w:p>
    <w:p w:rsidR="0081282F" w:rsidRPr="003A4F19" w:rsidRDefault="005033BB" w:rsidP="003A4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3A4F19">
        <w:rPr>
          <w:rFonts w:ascii="Arial" w:hAnsi="Arial" w:cs="Arial"/>
          <w:sz w:val="28"/>
          <w:szCs w:val="28"/>
        </w:rPr>
        <w:t xml:space="preserve"> </w:t>
      </w:r>
      <w:r w:rsidR="003A4F19" w:rsidRPr="003A4F19">
        <w:rPr>
          <w:rFonts w:ascii="Arial" w:hAnsi="Arial" w:cs="Arial"/>
          <w:sz w:val="28"/>
          <w:szCs w:val="28"/>
        </w:rPr>
        <w:t xml:space="preserve">  </w:t>
      </w:r>
    </w:p>
    <w:p w:rsidR="005E2EDA" w:rsidRPr="005E2EDA" w:rsidRDefault="005E2EDA" w:rsidP="005E2EDA">
      <w:pPr>
        <w:jc w:val="center"/>
        <w:rPr>
          <w:rFonts w:ascii="Apple Chancery" w:hAnsi="Apple Chancery" w:cs="Apple Chancery"/>
          <w:color w:val="0000FF"/>
          <w:sz w:val="28"/>
          <w:szCs w:val="28"/>
        </w:rPr>
      </w:pPr>
    </w:p>
    <w:p w:rsidR="000C3C46" w:rsidRDefault="000C3C46" w:rsidP="001D5BDD">
      <w:pPr>
        <w:jc w:val="both"/>
        <w:rPr>
          <w:rFonts w:ascii="Arial" w:hAnsi="Arial" w:cs="Arial"/>
          <w:sz w:val="28"/>
          <w:szCs w:val="28"/>
        </w:rPr>
      </w:pPr>
    </w:p>
    <w:p w:rsidR="000C3C46" w:rsidRDefault="000C3C46" w:rsidP="001D5BDD">
      <w:pPr>
        <w:jc w:val="both"/>
        <w:rPr>
          <w:rFonts w:ascii="Arial" w:hAnsi="Arial" w:cs="Arial"/>
          <w:sz w:val="28"/>
          <w:szCs w:val="28"/>
        </w:rPr>
      </w:pPr>
    </w:p>
    <w:p w:rsidR="00E75BCF" w:rsidRDefault="00E75BCF" w:rsidP="001D5BDD">
      <w:pPr>
        <w:jc w:val="both"/>
        <w:rPr>
          <w:rFonts w:ascii="Arial" w:hAnsi="Arial" w:cs="Arial"/>
          <w:sz w:val="28"/>
          <w:szCs w:val="28"/>
        </w:rPr>
      </w:pPr>
    </w:p>
    <w:p w:rsidR="0050328A" w:rsidRPr="00D905DF" w:rsidRDefault="0050328A" w:rsidP="001D5B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52027D" w:rsidRPr="0052027D" w:rsidRDefault="0052027D" w:rsidP="001D5BDD">
      <w:pPr>
        <w:jc w:val="both"/>
        <w:rPr>
          <w:rFonts w:ascii="Arial" w:hAnsi="Arial" w:cs="Arial"/>
          <w:sz w:val="28"/>
          <w:szCs w:val="28"/>
        </w:rPr>
      </w:pPr>
    </w:p>
    <w:p w:rsidR="00737DCE" w:rsidRDefault="00EB12D5" w:rsidP="001D5B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E53AF0">
        <w:rPr>
          <w:rFonts w:ascii="Arial" w:hAnsi="Arial" w:cs="Arial"/>
          <w:sz w:val="28"/>
          <w:szCs w:val="28"/>
        </w:rPr>
        <w:t xml:space="preserve">   </w:t>
      </w:r>
      <w:r w:rsidR="008E2BC8">
        <w:rPr>
          <w:rFonts w:ascii="Arial" w:hAnsi="Arial" w:cs="Arial"/>
          <w:sz w:val="28"/>
          <w:szCs w:val="28"/>
        </w:rPr>
        <w:t xml:space="preserve">  </w:t>
      </w:r>
      <w:r w:rsidR="00AB525A">
        <w:rPr>
          <w:rFonts w:ascii="Arial" w:hAnsi="Arial" w:cs="Arial"/>
          <w:sz w:val="28"/>
          <w:szCs w:val="28"/>
        </w:rPr>
        <w:t xml:space="preserve">  </w:t>
      </w:r>
      <w:r w:rsidR="00C9546D">
        <w:rPr>
          <w:rFonts w:ascii="Arial" w:hAnsi="Arial" w:cs="Arial"/>
          <w:sz w:val="28"/>
          <w:szCs w:val="28"/>
        </w:rPr>
        <w:t xml:space="preserve">      </w:t>
      </w:r>
      <w:r w:rsidR="007A53AA">
        <w:rPr>
          <w:rFonts w:ascii="Arial" w:hAnsi="Arial" w:cs="Arial"/>
          <w:sz w:val="28"/>
          <w:szCs w:val="28"/>
        </w:rPr>
        <w:t xml:space="preserve"> </w:t>
      </w:r>
      <w:r w:rsidR="001E1A96">
        <w:rPr>
          <w:rFonts w:ascii="Arial" w:hAnsi="Arial" w:cs="Arial"/>
          <w:sz w:val="28"/>
          <w:szCs w:val="28"/>
        </w:rPr>
        <w:t xml:space="preserve">   </w:t>
      </w:r>
      <w:r w:rsidR="00573E69">
        <w:rPr>
          <w:rFonts w:ascii="Arial" w:hAnsi="Arial" w:cs="Arial"/>
          <w:sz w:val="28"/>
          <w:szCs w:val="28"/>
        </w:rPr>
        <w:t xml:space="preserve">   </w:t>
      </w:r>
      <w:r w:rsidR="00256D7E">
        <w:rPr>
          <w:rFonts w:ascii="Arial" w:hAnsi="Arial" w:cs="Arial"/>
          <w:sz w:val="28"/>
          <w:szCs w:val="28"/>
        </w:rPr>
        <w:t xml:space="preserve"> </w:t>
      </w:r>
      <w:r w:rsidR="00977BB1">
        <w:rPr>
          <w:rFonts w:ascii="Arial" w:hAnsi="Arial" w:cs="Arial"/>
          <w:sz w:val="28"/>
          <w:szCs w:val="28"/>
        </w:rPr>
        <w:t xml:space="preserve"> </w:t>
      </w:r>
      <w:r w:rsidR="003A382F">
        <w:rPr>
          <w:rFonts w:ascii="Arial" w:hAnsi="Arial" w:cs="Arial"/>
          <w:sz w:val="28"/>
          <w:szCs w:val="28"/>
        </w:rPr>
        <w:t xml:space="preserve"> </w:t>
      </w:r>
      <w:r w:rsidR="00170B94">
        <w:rPr>
          <w:rFonts w:ascii="Arial" w:hAnsi="Arial" w:cs="Arial"/>
          <w:sz w:val="28"/>
          <w:szCs w:val="28"/>
        </w:rPr>
        <w:t xml:space="preserve">  </w:t>
      </w:r>
      <w:r w:rsidR="00205CB0">
        <w:rPr>
          <w:rFonts w:ascii="Arial" w:hAnsi="Arial" w:cs="Arial"/>
          <w:sz w:val="28"/>
          <w:szCs w:val="28"/>
        </w:rPr>
        <w:t xml:space="preserve">    </w:t>
      </w:r>
      <w:r w:rsidR="0070394D">
        <w:rPr>
          <w:rFonts w:ascii="Arial" w:hAnsi="Arial" w:cs="Arial"/>
          <w:sz w:val="28"/>
          <w:szCs w:val="28"/>
        </w:rPr>
        <w:t xml:space="preserve">  </w:t>
      </w:r>
      <w:r w:rsidR="00644E1C">
        <w:rPr>
          <w:rFonts w:ascii="Arial" w:hAnsi="Arial" w:cs="Arial"/>
          <w:sz w:val="28"/>
          <w:szCs w:val="28"/>
        </w:rPr>
        <w:t xml:space="preserve">        </w:t>
      </w:r>
      <w:r w:rsidR="00D040AB">
        <w:rPr>
          <w:rFonts w:ascii="Arial" w:hAnsi="Arial" w:cs="Arial"/>
          <w:sz w:val="28"/>
          <w:szCs w:val="28"/>
        </w:rPr>
        <w:t xml:space="preserve">  </w:t>
      </w:r>
      <w:r w:rsidR="001B7FCC">
        <w:rPr>
          <w:rFonts w:ascii="Arial" w:hAnsi="Arial" w:cs="Arial"/>
          <w:sz w:val="28"/>
          <w:szCs w:val="28"/>
        </w:rPr>
        <w:t xml:space="preserve"> </w:t>
      </w:r>
    </w:p>
    <w:p w:rsidR="00737DCE" w:rsidRDefault="00737DCE" w:rsidP="001D5BDD">
      <w:pPr>
        <w:jc w:val="both"/>
        <w:rPr>
          <w:rFonts w:ascii="Arial" w:hAnsi="Arial" w:cs="Arial"/>
          <w:sz w:val="28"/>
          <w:szCs w:val="28"/>
        </w:rPr>
      </w:pPr>
    </w:p>
    <w:p w:rsidR="00110803" w:rsidRDefault="0084308C" w:rsidP="001D5B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88088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88088E">
        <w:rPr>
          <w:rFonts w:ascii="Arial" w:hAnsi="Arial" w:cs="Arial"/>
          <w:sz w:val="28"/>
          <w:szCs w:val="28"/>
        </w:rPr>
        <w:t xml:space="preserve"> </w:t>
      </w:r>
      <w:r w:rsidR="00775170">
        <w:rPr>
          <w:rFonts w:ascii="Arial" w:hAnsi="Arial" w:cs="Arial"/>
          <w:sz w:val="28"/>
          <w:szCs w:val="28"/>
        </w:rPr>
        <w:t xml:space="preserve">  </w:t>
      </w:r>
      <w:r w:rsidR="00DD1EBA">
        <w:rPr>
          <w:rFonts w:ascii="Arial" w:hAnsi="Arial" w:cs="Arial"/>
          <w:sz w:val="28"/>
          <w:szCs w:val="28"/>
        </w:rPr>
        <w:t xml:space="preserve"> </w:t>
      </w:r>
      <w:r w:rsidR="004F341E">
        <w:rPr>
          <w:rFonts w:ascii="Arial" w:hAnsi="Arial" w:cs="Arial"/>
          <w:sz w:val="28"/>
          <w:szCs w:val="28"/>
        </w:rPr>
        <w:t xml:space="preserve">   </w:t>
      </w:r>
      <w:r w:rsidR="008001C4">
        <w:rPr>
          <w:rFonts w:ascii="Arial" w:hAnsi="Arial" w:cs="Arial"/>
          <w:sz w:val="28"/>
          <w:szCs w:val="28"/>
        </w:rPr>
        <w:t xml:space="preserve">  </w:t>
      </w:r>
      <w:r w:rsidR="00A13D12">
        <w:rPr>
          <w:rFonts w:ascii="Arial" w:hAnsi="Arial" w:cs="Arial"/>
          <w:sz w:val="28"/>
          <w:szCs w:val="28"/>
        </w:rPr>
        <w:t xml:space="preserve">    </w:t>
      </w:r>
      <w:r w:rsidR="000159BE">
        <w:rPr>
          <w:rFonts w:ascii="Arial" w:hAnsi="Arial" w:cs="Arial"/>
          <w:sz w:val="28"/>
          <w:szCs w:val="28"/>
        </w:rPr>
        <w:t xml:space="preserve"> </w:t>
      </w:r>
      <w:r w:rsidR="00C04AA5">
        <w:rPr>
          <w:rFonts w:ascii="Arial" w:hAnsi="Arial" w:cs="Arial"/>
          <w:sz w:val="28"/>
          <w:szCs w:val="28"/>
        </w:rPr>
        <w:t xml:space="preserve"> </w:t>
      </w:r>
      <w:r w:rsidR="00737DCE">
        <w:rPr>
          <w:rFonts w:ascii="Arial" w:hAnsi="Arial" w:cs="Arial"/>
          <w:sz w:val="28"/>
          <w:szCs w:val="28"/>
        </w:rPr>
        <w:t xml:space="preserve"> </w:t>
      </w:r>
    </w:p>
    <w:p w:rsidR="003366DC" w:rsidRPr="001F3BCF" w:rsidRDefault="003366DC" w:rsidP="001D5BDD">
      <w:pPr>
        <w:jc w:val="both"/>
        <w:rPr>
          <w:rFonts w:ascii="Arial" w:hAnsi="Arial" w:cs="Arial"/>
          <w:b/>
          <w:color w:val="CCFFCC"/>
          <w:sz w:val="28"/>
          <w:szCs w:val="28"/>
        </w:rPr>
      </w:pPr>
    </w:p>
    <w:p w:rsidR="003366DC" w:rsidRDefault="003366DC" w:rsidP="001D5BDD">
      <w:pPr>
        <w:jc w:val="both"/>
        <w:rPr>
          <w:rFonts w:ascii="Arial" w:hAnsi="Arial" w:cs="Arial"/>
          <w:sz w:val="28"/>
          <w:szCs w:val="28"/>
        </w:rPr>
      </w:pPr>
    </w:p>
    <w:p w:rsidR="008A143E" w:rsidRPr="008A143E" w:rsidRDefault="003366DC" w:rsidP="001D5B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3126B6">
        <w:rPr>
          <w:rFonts w:ascii="Arial" w:hAnsi="Arial" w:cs="Arial"/>
          <w:sz w:val="28"/>
          <w:szCs w:val="28"/>
        </w:rPr>
        <w:t xml:space="preserve"> </w:t>
      </w:r>
      <w:r w:rsidR="001C1C55">
        <w:rPr>
          <w:rFonts w:ascii="Arial" w:hAnsi="Arial" w:cs="Arial"/>
          <w:sz w:val="28"/>
          <w:szCs w:val="28"/>
        </w:rPr>
        <w:t xml:space="preserve">  </w:t>
      </w:r>
      <w:r w:rsidR="008C1DBF">
        <w:rPr>
          <w:rFonts w:ascii="Arial" w:hAnsi="Arial" w:cs="Arial"/>
          <w:sz w:val="28"/>
          <w:szCs w:val="28"/>
        </w:rPr>
        <w:t xml:space="preserve"> </w:t>
      </w:r>
      <w:r w:rsidR="008A143E" w:rsidRPr="008A143E">
        <w:rPr>
          <w:rFonts w:ascii="Arial" w:hAnsi="Arial" w:cs="Arial"/>
          <w:sz w:val="28"/>
          <w:szCs w:val="28"/>
        </w:rPr>
        <w:t xml:space="preserve"> </w:t>
      </w:r>
    </w:p>
    <w:p w:rsidR="008A143E" w:rsidRPr="008A143E" w:rsidRDefault="008A143E" w:rsidP="001D5BDD">
      <w:pPr>
        <w:jc w:val="both"/>
        <w:rPr>
          <w:rFonts w:ascii="Arial" w:hAnsi="Arial" w:cs="Arial"/>
        </w:rPr>
      </w:pPr>
    </w:p>
    <w:p w:rsidR="008A143E" w:rsidRPr="008A143E" w:rsidRDefault="008A143E" w:rsidP="001D5BDD">
      <w:pPr>
        <w:jc w:val="both"/>
        <w:rPr>
          <w:rFonts w:ascii="Arial" w:hAnsi="Arial" w:cs="Arial"/>
          <w:b/>
        </w:rPr>
      </w:pPr>
    </w:p>
    <w:p w:rsidR="001D5BDD" w:rsidRPr="008A143E" w:rsidRDefault="000F05C5" w:rsidP="001D5BDD">
      <w:pPr>
        <w:jc w:val="both"/>
        <w:rPr>
          <w:rFonts w:ascii="Arial" w:hAnsi="Arial" w:cs="Arial"/>
        </w:rPr>
      </w:pPr>
      <w:r w:rsidRPr="008A143E">
        <w:rPr>
          <w:rFonts w:ascii="Arial" w:hAnsi="Arial" w:cs="Arial"/>
        </w:rPr>
        <w:t xml:space="preserve">   </w:t>
      </w:r>
      <w:r w:rsidR="00341BCE" w:rsidRPr="008A143E">
        <w:rPr>
          <w:rFonts w:ascii="Arial" w:hAnsi="Arial" w:cs="Arial"/>
        </w:rPr>
        <w:t xml:space="preserve"> </w:t>
      </w:r>
      <w:r w:rsidR="001D5BDD" w:rsidRPr="008A143E">
        <w:rPr>
          <w:rFonts w:ascii="Apple Chancery" w:hAnsi="Apple Chancery" w:cs="Apple Chancery"/>
        </w:rPr>
        <w:t xml:space="preserve"> </w:t>
      </w:r>
    </w:p>
    <w:sectPr w:rsidR="001D5BDD" w:rsidRPr="008A143E" w:rsidSect="00F8619C">
      <w:footerReference w:type="even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512" w:rsidRDefault="000B5512" w:rsidP="00134AF8">
      <w:r>
        <w:separator/>
      </w:r>
    </w:p>
  </w:endnote>
  <w:endnote w:type="continuationSeparator" w:id="0">
    <w:p w:rsidR="000B5512" w:rsidRDefault="000B5512" w:rsidP="0013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B0C" w:rsidRDefault="00230B0C" w:rsidP="001F26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0B0C" w:rsidRDefault="00230B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B0C" w:rsidRDefault="00230B0C" w:rsidP="001F26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6826">
      <w:rPr>
        <w:rStyle w:val="PageNumber"/>
        <w:noProof/>
      </w:rPr>
      <w:t>2</w:t>
    </w:r>
    <w:r>
      <w:rPr>
        <w:rStyle w:val="PageNumber"/>
      </w:rPr>
      <w:fldChar w:fldCharType="end"/>
    </w:r>
  </w:p>
  <w:p w:rsidR="00230B0C" w:rsidRDefault="00230B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512" w:rsidRDefault="000B5512" w:rsidP="00134AF8">
      <w:r>
        <w:separator/>
      </w:r>
    </w:p>
  </w:footnote>
  <w:footnote w:type="continuationSeparator" w:id="0">
    <w:p w:rsidR="000B5512" w:rsidRDefault="000B5512" w:rsidP="00134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C5EE8"/>
    <w:multiLevelType w:val="hybridMultilevel"/>
    <w:tmpl w:val="61323C0C"/>
    <w:lvl w:ilvl="0" w:tplc="0C0A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1BAB171C"/>
    <w:multiLevelType w:val="hybridMultilevel"/>
    <w:tmpl w:val="82C06E36"/>
    <w:lvl w:ilvl="0" w:tplc="0C0A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 w15:restartNumberingAfterBreak="0">
    <w:nsid w:val="401B7D56"/>
    <w:multiLevelType w:val="hybridMultilevel"/>
    <w:tmpl w:val="3DB490F6"/>
    <w:lvl w:ilvl="0" w:tplc="0C0A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4F67797E"/>
    <w:multiLevelType w:val="hybridMultilevel"/>
    <w:tmpl w:val="4A306C2E"/>
    <w:lvl w:ilvl="0" w:tplc="0C0A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 w15:restartNumberingAfterBreak="0">
    <w:nsid w:val="5BD242CB"/>
    <w:multiLevelType w:val="hybridMultilevel"/>
    <w:tmpl w:val="5BEE3D2A"/>
    <w:lvl w:ilvl="0" w:tplc="0C0A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 w15:restartNumberingAfterBreak="0">
    <w:nsid w:val="7C157BCF"/>
    <w:multiLevelType w:val="hybridMultilevel"/>
    <w:tmpl w:val="272891EA"/>
    <w:lvl w:ilvl="0" w:tplc="0C0A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DD"/>
    <w:rsid w:val="000159BE"/>
    <w:rsid w:val="00032384"/>
    <w:rsid w:val="000333B7"/>
    <w:rsid w:val="00040851"/>
    <w:rsid w:val="000678EB"/>
    <w:rsid w:val="000A1974"/>
    <w:rsid w:val="000B5512"/>
    <w:rsid w:val="000C3C46"/>
    <w:rsid w:val="000C402C"/>
    <w:rsid w:val="000F05C5"/>
    <w:rsid w:val="00103232"/>
    <w:rsid w:val="00104A44"/>
    <w:rsid w:val="00105012"/>
    <w:rsid w:val="00110803"/>
    <w:rsid w:val="00113D5A"/>
    <w:rsid w:val="00134AF8"/>
    <w:rsid w:val="00143C1D"/>
    <w:rsid w:val="00165DA2"/>
    <w:rsid w:val="00170B94"/>
    <w:rsid w:val="00182700"/>
    <w:rsid w:val="00184DC1"/>
    <w:rsid w:val="001B20A0"/>
    <w:rsid w:val="001B7FCC"/>
    <w:rsid w:val="001C1C55"/>
    <w:rsid w:val="001D5BDD"/>
    <w:rsid w:val="001E1A96"/>
    <w:rsid w:val="001F2689"/>
    <w:rsid w:val="001F3BCF"/>
    <w:rsid w:val="00205768"/>
    <w:rsid w:val="00205CB0"/>
    <w:rsid w:val="00230B0C"/>
    <w:rsid w:val="00243DAB"/>
    <w:rsid w:val="00256D7E"/>
    <w:rsid w:val="0026744E"/>
    <w:rsid w:val="002E3324"/>
    <w:rsid w:val="003126B6"/>
    <w:rsid w:val="00315923"/>
    <w:rsid w:val="00330CC0"/>
    <w:rsid w:val="003366DC"/>
    <w:rsid w:val="00341BCE"/>
    <w:rsid w:val="003715AD"/>
    <w:rsid w:val="00374CD2"/>
    <w:rsid w:val="003A382F"/>
    <w:rsid w:val="003A4F19"/>
    <w:rsid w:val="003B600D"/>
    <w:rsid w:val="003C1784"/>
    <w:rsid w:val="003C1E7B"/>
    <w:rsid w:val="003C3ADE"/>
    <w:rsid w:val="003E0A5C"/>
    <w:rsid w:val="003F3DB0"/>
    <w:rsid w:val="00405F2E"/>
    <w:rsid w:val="00446C84"/>
    <w:rsid w:val="0049774A"/>
    <w:rsid w:val="004E3E3A"/>
    <w:rsid w:val="004F0F05"/>
    <w:rsid w:val="004F341E"/>
    <w:rsid w:val="0050328A"/>
    <w:rsid w:val="005033BB"/>
    <w:rsid w:val="0052027D"/>
    <w:rsid w:val="00524E81"/>
    <w:rsid w:val="00526F17"/>
    <w:rsid w:val="00530F80"/>
    <w:rsid w:val="00537554"/>
    <w:rsid w:val="00552E88"/>
    <w:rsid w:val="00566DE9"/>
    <w:rsid w:val="00570643"/>
    <w:rsid w:val="005706AB"/>
    <w:rsid w:val="00573E69"/>
    <w:rsid w:val="005A4FB9"/>
    <w:rsid w:val="005C02AC"/>
    <w:rsid w:val="005D40C1"/>
    <w:rsid w:val="005E2EDA"/>
    <w:rsid w:val="005E38E8"/>
    <w:rsid w:val="00610F17"/>
    <w:rsid w:val="00644E1C"/>
    <w:rsid w:val="006663A7"/>
    <w:rsid w:val="00697B6A"/>
    <w:rsid w:val="006D6596"/>
    <w:rsid w:val="0070394D"/>
    <w:rsid w:val="00726987"/>
    <w:rsid w:val="00737DCE"/>
    <w:rsid w:val="00771450"/>
    <w:rsid w:val="00771812"/>
    <w:rsid w:val="0077420D"/>
    <w:rsid w:val="00775170"/>
    <w:rsid w:val="007A53AA"/>
    <w:rsid w:val="007A6826"/>
    <w:rsid w:val="007B43E5"/>
    <w:rsid w:val="007B6D27"/>
    <w:rsid w:val="007C173B"/>
    <w:rsid w:val="007E45D2"/>
    <w:rsid w:val="007F334A"/>
    <w:rsid w:val="008001C4"/>
    <w:rsid w:val="00802FA8"/>
    <w:rsid w:val="008106C0"/>
    <w:rsid w:val="0081282F"/>
    <w:rsid w:val="00833BB5"/>
    <w:rsid w:val="0083650F"/>
    <w:rsid w:val="0084308C"/>
    <w:rsid w:val="008459B1"/>
    <w:rsid w:val="0087717C"/>
    <w:rsid w:val="0088088E"/>
    <w:rsid w:val="008A143E"/>
    <w:rsid w:val="008C1DBF"/>
    <w:rsid w:val="008E1BFA"/>
    <w:rsid w:val="008E2BC8"/>
    <w:rsid w:val="008F0E36"/>
    <w:rsid w:val="00931AE9"/>
    <w:rsid w:val="00953E3D"/>
    <w:rsid w:val="0095707F"/>
    <w:rsid w:val="00976BF9"/>
    <w:rsid w:val="00977BB1"/>
    <w:rsid w:val="009B6ED8"/>
    <w:rsid w:val="009E165D"/>
    <w:rsid w:val="009F4935"/>
    <w:rsid w:val="00A13D12"/>
    <w:rsid w:val="00A628DE"/>
    <w:rsid w:val="00AA025A"/>
    <w:rsid w:val="00AA5DAE"/>
    <w:rsid w:val="00AB525A"/>
    <w:rsid w:val="00AD08A2"/>
    <w:rsid w:val="00AD4438"/>
    <w:rsid w:val="00AF6D3E"/>
    <w:rsid w:val="00AF773C"/>
    <w:rsid w:val="00B11DC3"/>
    <w:rsid w:val="00B15069"/>
    <w:rsid w:val="00B942EC"/>
    <w:rsid w:val="00B94642"/>
    <w:rsid w:val="00BA7A10"/>
    <w:rsid w:val="00BC4E76"/>
    <w:rsid w:val="00BD245A"/>
    <w:rsid w:val="00BE37C3"/>
    <w:rsid w:val="00C04AA5"/>
    <w:rsid w:val="00C22A28"/>
    <w:rsid w:val="00C41535"/>
    <w:rsid w:val="00C47E6D"/>
    <w:rsid w:val="00C63DA2"/>
    <w:rsid w:val="00C769F1"/>
    <w:rsid w:val="00C9546D"/>
    <w:rsid w:val="00CB3147"/>
    <w:rsid w:val="00CC3AC5"/>
    <w:rsid w:val="00CD12BC"/>
    <w:rsid w:val="00CE2371"/>
    <w:rsid w:val="00CF0A5F"/>
    <w:rsid w:val="00CF7EB9"/>
    <w:rsid w:val="00D040AB"/>
    <w:rsid w:val="00D15470"/>
    <w:rsid w:val="00D32CF1"/>
    <w:rsid w:val="00D66628"/>
    <w:rsid w:val="00D905DF"/>
    <w:rsid w:val="00DC12C0"/>
    <w:rsid w:val="00DC2F39"/>
    <w:rsid w:val="00DD1EBA"/>
    <w:rsid w:val="00DE0B98"/>
    <w:rsid w:val="00DF5E9D"/>
    <w:rsid w:val="00E410D8"/>
    <w:rsid w:val="00E53AF0"/>
    <w:rsid w:val="00E55B02"/>
    <w:rsid w:val="00E75BCF"/>
    <w:rsid w:val="00E81C4A"/>
    <w:rsid w:val="00EB12D5"/>
    <w:rsid w:val="00EE6E9C"/>
    <w:rsid w:val="00F5656F"/>
    <w:rsid w:val="00F8619C"/>
    <w:rsid w:val="00F920F5"/>
    <w:rsid w:val="00F94C04"/>
    <w:rsid w:val="00FC7504"/>
    <w:rsid w:val="00FC7F5B"/>
    <w:rsid w:val="00FD7D9D"/>
    <w:rsid w:val="00FE05E4"/>
    <w:rsid w:val="00FE54A4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90260F5E-7194-4566-B97E-A3FEF6B1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1B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6ED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34AF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AF8"/>
  </w:style>
  <w:style w:type="character" w:styleId="PageNumber">
    <w:name w:val="page number"/>
    <w:basedOn w:val="DefaultParagraphFont"/>
    <w:uiPriority w:val="99"/>
    <w:semiHidden/>
    <w:unhideWhenUsed/>
    <w:rsid w:val="00134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f.org.s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olyn.ng@ccf.org.s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3947</Words>
  <Characters>22500</Characters>
  <Application>Microsoft Office Word</Application>
  <DocSecurity>4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26395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Ángeles Díaz Rubín</dc:creator>
  <cp:keywords/>
  <dc:description/>
  <cp:lastModifiedBy>Anni Paech</cp:lastModifiedBy>
  <cp:revision>2</cp:revision>
  <dcterms:created xsi:type="dcterms:W3CDTF">2017-06-05T02:14:00Z</dcterms:created>
  <dcterms:modified xsi:type="dcterms:W3CDTF">2017-06-05T02:14:00Z</dcterms:modified>
</cp:coreProperties>
</file>